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CD651F">
        <w:rPr>
          <w:noProof/>
          <w:sz w:val="32"/>
          <w:szCs w:val="32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24694E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24694E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72104C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СЧ</w:t>
      </w:r>
      <w:r w:rsidR="00C038B1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ТОВОДИТЕЛ</w:t>
      </w:r>
      <w:r w:rsidR="00D20DC3">
        <w:rPr>
          <w:rFonts w:eastAsiaTheme="minorHAnsi"/>
          <w:b/>
          <w:lang w:eastAsia="en-US"/>
        </w:rP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:</w:t>
      </w:r>
    </w:p>
    <w:p w:rsidR="0072104C" w:rsidRPr="00630102" w:rsidRDefault="00630102" w:rsidP="00630102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630102">
        <w:t>Извършва текуща оперативна счетоводна дейност</w:t>
      </w:r>
      <w:r w:rsidR="0072104C" w:rsidRPr="0072104C">
        <w:t xml:space="preserve"> при изпълнение и отчитане  на изпълнението и дейностите по проект 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630102" w:rsidRPr="00630102" w:rsidRDefault="00630102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Изготвя счетo</w:t>
      </w:r>
      <w:r w:rsidRPr="00630102">
        <w:rPr>
          <w:rFonts w:eastAsiaTheme="minorHAnsi"/>
          <w:lang w:eastAsia="en-US"/>
        </w:rPr>
        <w:t>водни справки и отчети</w:t>
      </w:r>
      <w:r>
        <w:rPr>
          <w:rFonts w:eastAsiaTheme="minorHAnsi"/>
          <w:lang w:val="en-US" w:eastAsia="en-US"/>
        </w:rPr>
        <w:t>;</w:t>
      </w:r>
    </w:p>
    <w:p w:rsidR="00630102" w:rsidRPr="0072104C" w:rsidRDefault="00630102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630102">
        <w:rPr>
          <w:rFonts w:eastAsiaTheme="minorHAnsi"/>
          <w:lang w:eastAsia="en-US"/>
        </w:rPr>
        <w:t>Упражнява вътрешно-финансов контрол в кръга на възложените му задачи за спазване на финансовата дисциплина</w:t>
      </w:r>
      <w:r>
        <w:rPr>
          <w:rFonts w:eastAsiaTheme="minorHAnsi"/>
          <w:lang w:val="en-US" w:eastAsia="en-US"/>
        </w:rPr>
        <w:t>;</w:t>
      </w:r>
    </w:p>
    <w:p w:rsidR="00E338E6" w:rsidRPr="00C634DE" w:rsidRDefault="00E338E6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C634DE">
        <w:rPr>
          <w:rFonts w:eastAsiaTheme="minorHAnsi"/>
          <w:lang w:eastAsia="en-US"/>
        </w:rPr>
        <w:t>Проверява и обобщава финансово</w:t>
      </w:r>
      <w:r w:rsidR="00630102">
        <w:rPr>
          <w:rFonts w:eastAsiaTheme="minorHAnsi"/>
          <w:lang w:eastAsia="en-US"/>
        </w:rPr>
        <w:t xml:space="preserve"> - технически отчети по проекта;</w:t>
      </w:r>
    </w:p>
    <w:p w:rsidR="00EE4EC4" w:rsidRDefault="00EE4EC4" w:rsidP="00EE4EC4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Осигурява пълно съдействие при мониторинг</w:t>
      </w:r>
      <w:r>
        <w:rPr>
          <w:rFonts w:eastAsiaTheme="minorHAnsi"/>
          <w:lang w:eastAsia="en-US"/>
        </w:rPr>
        <w:t xml:space="preserve"> или</w:t>
      </w:r>
      <w:r w:rsidR="00630102">
        <w:rPr>
          <w:rFonts w:eastAsiaTheme="minorHAnsi"/>
          <w:lang w:eastAsia="en-US"/>
        </w:rPr>
        <w:t xml:space="preserve"> одит на проекта;</w:t>
      </w:r>
    </w:p>
    <w:p w:rsidR="00630102" w:rsidRPr="00853927" w:rsidRDefault="00630102" w:rsidP="00B22E25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630102">
        <w:rPr>
          <w:rFonts w:eastAsiaTheme="minorHAnsi"/>
          <w:lang w:eastAsia="en-US"/>
        </w:rPr>
        <w:t xml:space="preserve">Участва в комисии </w:t>
      </w:r>
      <w:r w:rsidR="00B22E25">
        <w:rPr>
          <w:rFonts w:eastAsiaTheme="minorHAnsi"/>
          <w:lang w:eastAsia="en-US"/>
        </w:rPr>
        <w:t xml:space="preserve">свързани с дейността и изпълнението по проект </w:t>
      </w:r>
      <w:r w:rsidR="00B22E25" w:rsidRPr="00B22E25">
        <w:rPr>
          <w:rFonts w:eastAsiaTheme="minorHAnsi"/>
          <w:lang w:eastAsia="en-US"/>
        </w:rPr>
        <w:t xml:space="preserve">„Повишаване на иновационния капацитет на Българската академия на науките (БАН) в сферата на зелените и цифровите технологии“ </w:t>
      </w:r>
      <w:r w:rsidR="00B22E25">
        <w:rPr>
          <w:rFonts w:eastAsiaTheme="minorHAnsi"/>
          <w:lang w:eastAsia="en-US"/>
        </w:rPr>
        <w:t>;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Организира съхраняването на счетоводните документи и предаването им по установения ред в архив.</w:t>
      </w:r>
    </w:p>
    <w:p w:rsidR="00567EA7" w:rsidRDefault="00630102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630102">
        <w:rPr>
          <w:rFonts w:eastAsiaTheme="minorHAnsi"/>
          <w:b/>
          <w:lang w:eastAsia="en-US"/>
        </w:rPr>
        <w:br/>
      </w:r>
      <w:r w:rsidRPr="00630102">
        <w:rPr>
          <w:rFonts w:eastAsiaTheme="minorHAnsi"/>
          <w:b/>
          <w:lang w:eastAsia="en-US"/>
        </w:rPr>
        <w:br/>
      </w:r>
      <w:r w:rsidR="0006716F"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Pr="00086656">
        <w:t xml:space="preserve">висше образование, </w:t>
      </w:r>
      <w:r w:rsidR="000A179D">
        <w:t xml:space="preserve">бакалавър или </w:t>
      </w:r>
      <w:r>
        <w:t>магистър в областта на стопански</w:t>
      </w:r>
      <w:r w:rsidR="00D32690">
        <w:t>те</w:t>
      </w:r>
      <w:r>
        <w:t xml:space="preserve">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0A179D">
        <w:t>3</w:t>
      </w:r>
      <w:r>
        <w:t xml:space="preserve"> год. по специалността</w:t>
      </w:r>
      <w:r w:rsidR="00E338E6">
        <w:t>.</w:t>
      </w:r>
      <w:r>
        <w:t xml:space="preserve"> </w:t>
      </w:r>
    </w:p>
    <w:p w:rsidR="001225DE" w:rsidRDefault="001225DE" w:rsidP="001225DE">
      <w:pPr>
        <w:pStyle w:val="ListParagraph"/>
        <w:numPr>
          <w:ilvl w:val="0"/>
          <w:numId w:val="14"/>
        </w:numPr>
        <w:jc w:val="both"/>
      </w:pPr>
      <w:r w:rsidRPr="001225DE">
        <w:t>Специфичен опит в бюджетната сфера и работа по проекти е предимство.</w:t>
      </w:r>
    </w:p>
    <w:p w:rsidR="0006716F" w:rsidRDefault="0006716F" w:rsidP="00E338E6">
      <w:pPr>
        <w:pStyle w:val="ListParagraph"/>
        <w:ind w:left="862"/>
        <w:jc w:val="both"/>
      </w:pPr>
      <w:r>
        <w:t xml:space="preserve"> </w:t>
      </w: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 w:rsidRPr="00C634DE">
        <w:t xml:space="preserve">Сключване на </w:t>
      </w:r>
      <w:r w:rsidR="00DD3235">
        <w:t>срочен</w:t>
      </w:r>
      <w:r w:rsidR="00D20DC3" w:rsidRPr="00C634DE">
        <w:t xml:space="preserve"> </w:t>
      </w:r>
      <w:r w:rsidRPr="00C634DE">
        <w:t>трудов договор на пълно</w:t>
      </w:r>
      <w:r w:rsidR="007F6192">
        <w:t>/непълно</w:t>
      </w:r>
      <w:r w:rsidRPr="00C634DE">
        <w:t xml:space="preserve"> работно време </w:t>
      </w:r>
      <w:r w:rsidR="00334F1C" w:rsidRPr="00C634DE">
        <w:t xml:space="preserve">за срок </w:t>
      </w:r>
      <w:r w:rsidR="00D20DC3" w:rsidRPr="00C634DE">
        <w:t>до</w:t>
      </w:r>
      <w:r w:rsidR="00334F1C" w:rsidRPr="00C634DE">
        <w:t xml:space="preserve"> </w:t>
      </w:r>
      <w:r w:rsidR="00C634DE" w:rsidRPr="00C634DE">
        <w:t>юни 2026 година</w:t>
      </w:r>
      <w:r w:rsidR="00334F1C" w:rsidRPr="00C634DE">
        <w:t>;</w:t>
      </w:r>
    </w:p>
    <w:p w:rsidR="002D784B" w:rsidRDefault="002E047F" w:rsidP="00F41A85">
      <w:pPr>
        <w:pStyle w:val="ListParagraph"/>
        <w:numPr>
          <w:ilvl w:val="0"/>
          <w:numId w:val="15"/>
        </w:numPr>
      </w:pPr>
      <w:r w:rsidRPr="0087240E">
        <w:t xml:space="preserve">Часова ставка </w:t>
      </w:r>
      <w:r w:rsidR="00FA1F68" w:rsidRPr="0087240E">
        <w:t>–</w:t>
      </w:r>
      <w:r w:rsidRPr="0087240E">
        <w:t>в</w:t>
      </w:r>
      <w:r w:rsidR="00FA1F68" w:rsidRPr="00971A9E">
        <w:rPr>
          <w:lang w:val="en-US"/>
        </w:rPr>
        <w:t xml:space="preserve"> </w:t>
      </w:r>
      <w:r w:rsidRPr="0087240E">
        <w:t>зависимост от специфичния опит</w:t>
      </w:r>
      <w:r w:rsidRPr="00E375AF">
        <w:t>, мин.</w:t>
      </w:r>
      <w:r w:rsidR="007E386B" w:rsidRPr="00E375AF">
        <w:t xml:space="preserve"> </w:t>
      </w:r>
      <w:r w:rsidRPr="00E375AF">
        <w:t>1</w:t>
      </w:r>
      <w:r w:rsidR="00831104" w:rsidRPr="00E375AF">
        <w:t>6</w:t>
      </w:r>
      <w:r w:rsidRPr="00E375AF">
        <w:t>.00 лв</w:t>
      </w:r>
      <w:r w:rsidR="0024694E" w:rsidRPr="00971A9E">
        <w:rPr>
          <w:lang w:val="en-US"/>
        </w:rPr>
        <w:t>.</w:t>
      </w:r>
      <w:r w:rsidRPr="00E375AF">
        <w:t>/ч</w:t>
      </w:r>
      <w:r w:rsidR="00971A9E">
        <w:t xml:space="preserve"> </w:t>
      </w:r>
      <w:r w:rsidR="00925207">
        <w:t>с включени всички осигурителни вноски;</w:t>
      </w:r>
    </w:p>
    <w:p w:rsidR="00971A9E" w:rsidRPr="00364A11" w:rsidRDefault="00971A9E" w:rsidP="0079246A">
      <w:pPr>
        <w:pStyle w:val="ListParagraph"/>
        <w:ind w:left="862"/>
        <w:rPr>
          <w:lang w:val="en-US"/>
        </w:rPr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lastRenderedPageBreak/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>При подаването на документите се предоставят копия на дипломите и другите документи</w:t>
      </w:r>
      <w:r w:rsidR="001115AF">
        <w:rPr>
          <w:rFonts w:eastAsiaTheme="minorHAnsi"/>
          <w:lang w:eastAsia="en-US"/>
        </w:rPr>
        <w:t xml:space="preserve"> за придобита квалификация/опит.</w:t>
      </w:r>
      <w:r w:rsidR="005A62D7" w:rsidRPr="005A62D7">
        <w:rPr>
          <w:rFonts w:eastAsiaTheme="minorHAnsi"/>
          <w:lang w:eastAsia="en-US"/>
        </w:rPr>
        <w:t xml:space="preserve">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 xml:space="preserve">Документи се приемат от </w:t>
      </w:r>
      <w:r w:rsidR="00713DF6">
        <w:rPr>
          <w:rFonts w:eastAsiaTheme="minorHAnsi"/>
          <w:lang w:eastAsia="en-US"/>
        </w:rPr>
        <w:t>0</w:t>
      </w:r>
      <w:r w:rsidR="00EF02BB">
        <w:rPr>
          <w:rFonts w:eastAsiaTheme="minorHAnsi"/>
          <w:lang w:eastAsia="en-US"/>
        </w:rPr>
        <w:t>9</w:t>
      </w:r>
      <w:r w:rsidRPr="00D2514E">
        <w:rPr>
          <w:rFonts w:eastAsiaTheme="minorHAnsi"/>
          <w:lang w:eastAsia="en-US"/>
        </w:rPr>
        <w:t>.0</w:t>
      </w:r>
      <w:r w:rsidR="00713DF6">
        <w:rPr>
          <w:rFonts w:eastAsiaTheme="minorHAnsi"/>
          <w:lang w:eastAsia="en-US"/>
        </w:rPr>
        <w:t>9</w:t>
      </w:r>
      <w:r w:rsidR="005A62D7">
        <w:rPr>
          <w:rFonts w:eastAsiaTheme="minorHAnsi"/>
          <w:lang w:eastAsia="en-US"/>
        </w:rPr>
        <w:t>.202</w:t>
      </w:r>
      <w:r w:rsidR="00380BCE">
        <w:rPr>
          <w:rFonts w:eastAsiaTheme="minorHAnsi"/>
          <w:lang w:eastAsia="en-US"/>
        </w:rPr>
        <w:t>4</w:t>
      </w:r>
      <w:r w:rsidR="005A62D7">
        <w:rPr>
          <w:rFonts w:eastAsiaTheme="minorHAnsi"/>
          <w:lang w:eastAsia="en-US"/>
        </w:rPr>
        <w:t xml:space="preserve"> г. до </w:t>
      </w:r>
      <w:r w:rsidR="00EF02BB">
        <w:rPr>
          <w:rFonts w:eastAsiaTheme="minorHAnsi"/>
          <w:lang w:eastAsia="en-US"/>
        </w:rPr>
        <w:t>20</w:t>
      </w:r>
      <w:r w:rsidR="005A62D7" w:rsidRPr="00080DC1">
        <w:rPr>
          <w:rFonts w:eastAsiaTheme="minorHAnsi"/>
          <w:lang w:eastAsia="en-US"/>
        </w:rPr>
        <w:t>.0</w:t>
      </w:r>
      <w:r w:rsidR="00713DF6">
        <w:rPr>
          <w:rFonts w:eastAsiaTheme="minorHAnsi"/>
          <w:lang w:eastAsia="en-US"/>
        </w:rPr>
        <w:t>9</w:t>
      </w:r>
      <w:r w:rsidRPr="00080DC1">
        <w:rPr>
          <w:rFonts w:eastAsiaTheme="minorHAnsi"/>
          <w:lang w:eastAsia="en-US"/>
        </w:rPr>
        <w:t>.202</w:t>
      </w:r>
      <w:r w:rsidR="00380BCE" w:rsidRPr="00080DC1">
        <w:rPr>
          <w:rFonts w:eastAsiaTheme="minorHAnsi"/>
          <w:lang w:eastAsia="en-US"/>
        </w:rPr>
        <w:t>4</w:t>
      </w:r>
      <w:r w:rsidRPr="00D2514E">
        <w:rPr>
          <w:rFonts w:eastAsiaTheme="minorHAnsi"/>
          <w:lang w:eastAsia="en-US"/>
        </w:rPr>
        <w:t xml:space="preserve"> г.</w:t>
      </w:r>
      <w:r w:rsidR="003A4237">
        <w:rPr>
          <w:rFonts w:eastAsiaTheme="minorHAnsi"/>
          <w:lang w:eastAsia="en-US"/>
        </w:rPr>
        <w:t xml:space="preserve"> </w:t>
      </w:r>
      <w:r w:rsidR="00EF2D1F">
        <w:rPr>
          <w:rFonts w:eastAsiaTheme="minorHAnsi"/>
          <w:lang w:eastAsia="en-US"/>
        </w:rPr>
        <w:t xml:space="preserve">до 17:00 часа </w:t>
      </w:r>
      <w:r w:rsidRPr="00D2514E">
        <w:rPr>
          <w:rFonts w:eastAsiaTheme="minorHAnsi"/>
          <w:lang w:eastAsia="en-US"/>
        </w:rPr>
        <w:t xml:space="preserve">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533F3B">
          <w:rPr>
            <w:rStyle w:val="Hyperlink"/>
            <w:rFonts w:eastAsiaTheme="minorHAnsi"/>
            <w:lang w:val="en-US" w:eastAsia="en-US"/>
          </w:rPr>
          <w:t>pvu_ban</w:t>
        </w:r>
        <w:r w:rsidR="005A62D7" w:rsidRPr="00533F3B">
          <w:rPr>
            <w:rStyle w:val="Hyperlink"/>
            <w:rFonts w:eastAsiaTheme="minorHAnsi"/>
            <w:lang w:eastAsia="en-US"/>
          </w:rPr>
          <w:t>@</w:t>
        </w:r>
        <w:r w:rsidR="005A62D7" w:rsidRPr="00533F3B">
          <w:rPr>
            <w:rStyle w:val="Hyperlink"/>
            <w:rFonts w:eastAsiaTheme="minorHAnsi"/>
            <w:lang w:val="en-GB" w:eastAsia="en-US"/>
          </w:rPr>
          <w:t>cu</w:t>
        </w:r>
        <w:r w:rsidR="005A62D7" w:rsidRPr="00533F3B">
          <w:rPr>
            <w:rStyle w:val="Hyperlink"/>
            <w:rFonts w:eastAsiaTheme="minorHAnsi"/>
            <w:lang w:eastAsia="en-US"/>
          </w:rPr>
          <w:t>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6C1AE6" w:rsidRPr="00127D83" w:rsidRDefault="006C1AE6" w:rsidP="006C1AE6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>
        <w:rPr>
          <w:rFonts w:eastAsiaTheme="minorHAnsi"/>
          <w:b/>
          <w:lang w:eastAsia="en-US"/>
        </w:rPr>
        <w:t>подбора</w:t>
      </w:r>
      <w:r w:rsidRPr="00127D83">
        <w:rPr>
          <w:rFonts w:eastAsiaTheme="minorHAnsi"/>
          <w:b/>
          <w:lang w:eastAsia="en-US"/>
        </w:rPr>
        <w:t>:</w:t>
      </w:r>
    </w:p>
    <w:p w:rsidR="006C1AE6" w:rsidRPr="00C41287" w:rsidRDefault="006C1AE6" w:rsidP="006C1AE6">
      <w:pPr>
        <w:numPr>
          <w:ilvl w:val="1"/>
          <w:numId w:val="18"/>
        </w:numPr>
        <w:spacing w:after="200" w:line="276" w:lineRule="auto"/>
        <w:ind w:left="1211" w:right="-11" w:hanging="360"/>
        <w:jc w:val="both"/>
        <w:rPr>
          <w:rFonts w:eastAsiaTheme="minorHAnsi"/>
          <w:lang w:eastAsia="en-US"/>
        </w:rPr>
      </w:pPr>
      <w:r w:rsidRPr="0091381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</w:t>
      </w:r>
      <w:r w:rsidR="00187E9F">
        <w:rPr>
          <w:rFonts w:eastAsiaTheme="minorHAnsi"/>
          <w:lang w:eastAsia="en-US"/>
        </w:rPr>
        <w:t>кандидати на страницата на БАН</w:t>
      </w:r>
      <w:r w:rsidRPr="0091381B">
        <w:rPr>
          <w:rFonts w:eastAsiaTheme="minorHAnsi"/>
          <w:lang w:eastAsia="en-US"/>
        </w:rPr>
        <w:t xml:space="preserve"> на адрес: </w:t>
      </w:r>
      <w:hyperlink r:id="rId11" w:history="1">
        <w:r w:rsidRPr="00AB5533">
          <w:rPr>
            <w:rStyle w:val="Hyperlink"/>
          </w:rPr>
          <w:t xml:space="preserve"> </w:t>
        </w:r>
        <w:r w:rsidRPr="0091381B">
          <w:rPr>
            <w:rStyle w:val="Hyperlink"/>
            <w:rFonts w:eastAsiaTheme="minorHAnsi"/>
            <w:lang w:val="en-GB" w:eastAsia="en-US"/>
          </w:rPr>
          <w:t>https://pvu.bas.bg/</w:t>
        </w:r>
      </w:hyperlink>
      <w:r>
        <w:rPr>
          <w:rFonts w:eastAsiaTheme="minorHAnsi"/>
          <w:lang w:eastAsia="en-US"/>
        </w:rPr>
        <w:t xml:space="preserve"> </w:t>
      </w:r>
      <w:r>
        <w:t>( рубрика /Обяви и конкурси/) .</w:t>
      </w:r>
    </w:p>
    <w:p w:rsidR="006C1AE6" w:rsidRPr="00C41287" w:rsidRDefault="006C1AE6" w:rsidP="006C1AE6">
      <w:pPr>
        <w:numPr>
          <w:ilvl w:val="1"/>
          <w:numId w:val="18"/>
        </w:numPr>
        <w:spacing w:after="200" w:line="276" w:lineRule="auto"/>
        <w:ind w:left="1211" w:right="-11" w:hanging="360"/>
        <w:jc w:val="both"/>
        <w:rPr>
          <w:rFonts w:eastAsiaTheme="minorHAnsi"/>
          <w:lang w:eastAsia="en-US"/>
        </w:rPr>
      </w:pPr>
      <w:r w:rsidRPr="00C41287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B1043B">
          <w:rPr>
            <w:rStyle w:val="Hyperlink"/>
          </w:rPr>
          <w:t xml:space="preserve"> </w:t>
        </w:r>
        <w:r w:rsidRPr="00C41287">
          <w:rPr>
            <w:rStyle w:val="Hyperlink"/>
            <w:rFonts w:eastAsiaTheme="minorHAnsi"/>
            <w:lang w:val="en-GB" w:eastAsia="en-US"/>
          </w:rPr>
          <w:t>https://pvu.bas.bg/</w:t>
        </w:r>
      </w:hyperlink>
      <w:r>
        <w:t xml:space="preserve"> </w:t>
      </w:r>
      <w:r w:rsidRPr="00C41287">
        <w:rPr>
          <w:rFonts w:eastAsiaTheme="minorHAnsi"/>
          <w:lang w:val="en-US" w:eastAsia="en-US"/>
        </w:rPr>
        <w:t>(</w:t>
      </w:r>
      <w:r>
        <w:t xml:space="preserve"> рубрика /Обяви и конкурси/) .</w:t>
      </w:r>
    </w:p>
    <w:p w:rsidR="006C1AE6" w:rsidRDefault="006C1AE6" w:rsidP="006C1AE6">
      <w:pPr>
        <w:spacing w:after="200" w:line="276" w:lineRule="auto"/>
        <w:rPr>
          <w:rFonts w:eastAsiaTheme="minorHAnsi"/>
          <w:lang w:eastAsia="en-US"/>
        </w:rPr>
      </w:pPr>
    </w:p>
    <w:p w:rsidR="00EF2D1F" w:rsidRDefault="00EF2D1F" w:rsidP="00EF2D1F">
      <w:pPr>
        <w:ind w:left="143" w:firstLine="708"/>
        <w:rPr>
          <w:szCs w:val="22"/>
        </w:rPr>
      </w:pPr>
      <w:r>
        <w:t xml:space="preserve">За допълнителна информация: </w:t>
      </w:r>
    </w:p>
    <w:p w:rsidR="00EF2D1F" w:rsidRDefault="00EF2D1F" w:rsidP="00EF2D1F">
      <w:pPr>
        <w:spacing w:after="16" w:line="256" w:lineRule="auto"/>
        <w:ind w:left="165" w:firstLine="686"/>
      </w:pPr>
      <w:r>
        <w:t xml:space="preserve">лице за контакти: Дарина Илчева,  </w:t>
      </w:r>
    </w:p>
    <w:p w:rsidR="00EF2D1F" w:rsidRPr="009601B9" w:rsidRDefault="00EF2D1F" w:rsidP="00EF2D1F">
      <w:pPr>
        <w:ind w:left="143" w:right="2151" w:firstLine="708"/>
      </w:pPr>
      <w:r>
        <w:t>e-mail: d.</w:t>
      </w:r>
      <w:r>
        <w:rPr>
          <w:lang w:val="en-GB"/>
        </w:rPr>
        <w:t>ilche</w:t>
      </w:r>
      <w:r>
        <w:t xml:space="preserve">va@cu.bas.bg  тел:  02 979 53 69 </w:t>
      </w:r>
    </w:p>
    <w:p w:rsidR="00EF2D1F" w:rsidRPr="009B6739" w:rsidRDefault="00EF2D1F" w:rsidP="006C1AE6">
      <w:pPr>
        <w:spacing w:after="200" w:line="276" w:lineRule="auto"/>
        <w:rPr>
          <w:rFonts w:eastAsiaTheme="minorHAnsi"/>
          <w:lang w:eastAsia="en-US"/>
        </w:rPr>
      </w:pPr>
    </w:p>
    <w:sectPr w:rsidR="00EF2D1F" w:rsidRPr="009B6739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21" w:rsidRDefault="00F87321" w:rsidP="00C5450D">
      <w:r>
        <w:separator/>
      </w:r>
    </w:p>
  </w:endnote>
  <w:endnote w:type="continuationSeparator" w:id="0">
    <w:p w:rsidR="00F87321" w:rsidRDefault="00F8732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21" w:rsidRDefault="00F87321" w:rsidP="00C5450D">
      <w:r>
        <w:separator/>
      </w:r>
    </w:p>
  </w:footnote>
  <w:footnote w:type="continuationSeparator" w:id="0">
    <w:p w:rsidR="00F87321" w:rsidRDefault="00F87321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73A7E"/>
    <w:multiLevelType w:val="hybridMultilevel"/>
    <w:tmpl w:val="00703B9C"/>
    <w:lvl w:ilvl="0" w:tplc="B7805D48">
      <w:start w:val="1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DA804C">
      <w:start w:val="1"/>
      <w:numFmt w:val="decimal"/>
      <w:lvlText w:val="%2."/>
      <w:lvlJc w:val="left"/>
      <w:pPr>
        <w:ind w:left="1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DA0BC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92590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2ECE4E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B68EFC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4A96D6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0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344F"/>
    <w:rsid w:val="00034AC1"/>
    <w:rsid w:val="000470DF"/>
    <w:rsid w:val="00047DDE"/>
    <w:rsid w:val="00062C95"/>
    <w:rsid w:val="0006716F"/>
    <w:rsid w:val="00074ABC"/>
    <w:rsid w:val="000758A4"/>
    <w:rsid w:val="00080DC1"/>
    <w:rsid w:val="00086656"/>
    <w:rsid w:val="00090DCA"/>
    <w:rsid w:val="00093968"/>
    <w:rsid w:val="000A0E59"/>
    <w:rsid w:val="000A179D"/>
    <w:rsid w:val="000A57B3"/>
    <w:rsid w:val="000B7E9B"/>
    <w:rsid w:val="000C4D47"/>
    <w:rsid w:val="000D612B"/>
    <w:rsid w:val="000E3B82"/>
    <w:rsid w:val="000F1A76"/>
    <w:rsid w:val="001115AF"/>
    <w:rsid w:val="00115361"/>
    <w:rsid w:val="00116473"/>
    <w:rsid w:val="001225DE"/>
    <w:rsid w:val="00127AB7"/>
    <w:rsid w:val="00127D83"/>
    <w:rsid w:val="00127EDD"/>
    <w:rsid w:val="00156C0B"/>
    <w:rsid w:val="0016198D"/>
    <w:rsid w:val="001728DB"/>
    <w:rsid w:val="00173F8A"/>
    <w:rsid w:val="00187E9F"/>
    <w:rsid w:val="001923BB"/>
    <w:rsid w:val="001A4900"/>
    <w:rsid w:val="001B00F7"/>
    <w:rsid w:val="001C3837"/>
    <w:rsid w:val="001C5EA5"/>
    <w:rsid w:val="001D2606"/>
    <w:rsid w:val="001F499F"/>
    <w:rsid w:val="002373DE"/>
    <w:rsid w:val="0024694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D784B"/>
    <w:rsid w:val="002E047F"/>
    <w:rsid w:val="00302EC6"/>
    <w:rsid w:val="0033287F"/>
    <w:rsid w:val="00334F1C"/>
    <w:rsid w:val="003429B8"/>
    <w:rsid w:val="00350E41"/>
    <w:rsid w:val="00356342"/>
    <w:rsid w:val="00360B2B"/>
    <w:rsid w:val="0036364A"/>
    <w:rsid w:val="00364A11"/>
    <w:rsid w:val="00375F21"/>
    <w:rsid w:val="00380BCE"/>
    <w:rsid w:val="00382CF8"/>
    <w:rsid w:val="00385CD8"/>
    <w:rsid w:val="0039138A"/>
    <w:rsid w:val="00391B2C"/>
    <w:rsid w:val="00394067"/>
    <w:rsid w:val="003A0D8C"/>
    <w:rsid w:val="003A3856"/>
    <w:rsid w:val="003A4237"/>
    <w:rsid w:val="003A433B"/>
    <w:rsid w:val="003B09F6"/>
    <w:rsid w:val="003C18F3"/>
    <w:rsid w:val="003C432F"/>
    <w:rsid w:val="003E1C0E"/>
    <w:rsid w:val="003F18F4"/>
    <w:rsid w:val="004031DC"/>
    <w:rsid w:val="00437205"/>
    <w:rsid w:val="004656C4"/>
    <w:rsid w:val="00483570"/>
    <w:rsid w:val="004922DA"/>
    <w:rsid w:val="00497D0C"/>
    <w:rsid w:val="004A4164"/>
    <w:rsid w:val="004A5300"/>
    <w:rsid w:val="004B4F17"/>
    <w:rsid w:val="004C50F5"/>
    <w:rsid w:val="004C7BF5"/>
    <w:rsid w:val="004D0702"/>
    <w:rsid w:val="004D597A"/>
    <w:rsid w:val="004E09B2"/>
    <w:rsid w:val="004E514C"/>
    <w:rsid w:val="0050372C"/>
    <w:rsid w:val="00562595"/>
    <w:rsid w:val="00567EA7"/>
    <w:rsid w:val="005749AE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27DD6"/>
    <w:rsid w:val="00630102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1AE6"/>
    <w:rsid w:val="006C2956"/>
    <w:rsid w:val="006C685A"/>
    <w:rsid w:val="006D79DD"/>
    <w:rsid w:val="006E004F"/>
    <w:rsid w:val="006E4974"/>
    <w:rsid w:val="006F17B3"/>
    <w:rsid w:val="006F6EE1"/>
    <w:rsid w:val="00703A39"/>
    <w:rsid w:val="00706589"/>
    <w:rsid w:val="00713782"/>
    <w:rsid w:val="00713DF6"/>
    <w:rsid w:val="0072104C"/>
    <w:rsid w:val="00721EBF"/>
    <w:rsid w:val="00730FC7"/>
    <w:rsid w:val="00734D81"/>
    <w:rsid w:val="00737897"/>
    <w:rsid w:val="00760ED5"/>
    <w:rsid w:val="007739DF"/>
    <w:rsid w:val="0079246A"/>
    <w:rsid w:val="007A1774"/>
    <w:rsid w:val="007B4B65"/>
    <w:rsid w:val="007C3DAD"/>
    <w:rsid w:val="007D16D9"/>
    <w:rsid w:val="007D4511"/>
    <w:rsid w:val="007E386B"/>
    <w:rsid w:val="007F5A18"/>
    <w:rsid w:val="007F6192"/>
    <w:rsid w:val="00817503"/>
    <w:rsid w:val="00826286"/>
    <w:rsid w:val="00831104"/>
    <w:rsid w:val="0084651C"/>
    <w:rsid w:val="00851077"/>
    <w:rsid w:val="00853927"/>
    <w:rsid w:val="008541B8"/>
    <w:rsid w:val="00857C8D"/>
    <w:rsid w:val="00864A0E"/>
    <w:rsid w:val="008651F9"/>
    <w:rsid w:val="00871C94"/>
    <w:rsid w:val="0087240E"/>
    <w:rsid w:val="00886DA0"/>
    <w:rsid w:val="00891B0D"/>
    <w:rsid w:val="008B5028"/>
    <w:rsid w:val="008C7B57"/>
    <w:rsid w:val="008D397F"/>
    <w:rsid w:val="008D44CA"/>
    <w:rsid w:val="008E15A4"/>
    <w:rsid w:val="008F1A86"/>
    <w:rsid w:val="009076FD"/>
    <w:rsid w:val="00913916"/>
    <w:rsid w:val="009179FE"/>
    <w:rsid w:val="009247A3"/>
    <w:rsid w:val="00925207"/>
    <w:rsid w:val="009263D1"/>
    <w:rsid w:val="00947825"/>
    <w:rsid w:val="00954B1F"/>
    <w:rsid w:val="00957235"/>
    <w:rsid w:val="009605B2"/>
    <w:rsid w:val="00971A9E"/>
    <w:rsid w:val="00972BF3"/>
    <w:rsid w:val="009815CC"/>
    <w:rsid w:val="009A54D0"/>
    <w:rsid w:val="009D2F44"/>
    <w:rsid w:val="009D448D"/>
    <w:rsid w:val="009E0B65"/>
    <w:rsid w:val="009F676A"/>
    <w:rsid w:val="00A2482C"/>
    <w:rsid w:val="00A45599"/>
    <w:rsid w:val="00A856D9"/>
    <w:rsid w:val="00AA57C1"/>
    <w:rsid w:val="00AD49ED"/>
    <w:rsid w:val="00AE387F"/>
    <w:rsid w:val="00AF35AE"/>
    <w:rsid w:val="00B026F2"/>
    <w:rsid w:val="00B22E25"/>
    <w:rsid w:val="00B236F5"/>
    <w:rsid w:val="00B613B6"/>
    <w:rsid w:val="00B61481"/>
    <w:rsid w:val="00B627C4"/>
    <w:rsid w:val="00B8473A"/>
    <w:rsid w:val="00B84DB8"/>
    <w:rsid w:val="00B92B58"/>
    <w:rsid w:val="00BA2F49"/>
    <w:rsid w:val="00BA7FDD"/>
    <w:rsid w:val="00BB6659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575F1"/>
    <w:rsid w:val="00C634DE"/>
    <w:rsid w:val="00C8539F"/>
    <w:rsid w:val="00CB3CCF"/>
    <w:rsid w:val="00CC2E7E"/>
    <w:rsid w:val="00CC493B"/>
    <w:rsid w:val="00CC6EA3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726CC"/>
    <w:rsid w:val="00D82D24"/>
    <w:rsid w:val="00DD3235"/>
    <w:rsid w:val="00DE740C"/>
    <w:rsid w:val="00E142E8"/>
    <w:rsid w:val="00E338E6"/>
    <w:rsid w:val="00E375AF"/>
    <w:rsid w:val="00E43A98"/>
    <w:rsid w:val="00E57588"/>
    <w:rsid w:val="00E665A5"/>
    <w:rsid w:val="00E72328"/>
    <w:rsid w:val="00E76842"/>
    <w:rsid w:val="00EA41A0"/>
    <w:rsid w:val="00EA77A8"/>
    <w:rsid w:val="00EB038A"/>
    <w:rsid w:val="00EB4935"/>
    <w:rsid w:val="00EE4EC4"/>
    <w:rsid w:val="00EE5E43"/>
    <w:rsid w:val="00EF02BB"/>
    <w:rsid w:val="00EF2D1F"/>
    <w:rsid w:val="00F07E02"/>
    <w:rsid w:val="00F416F1"/>
    <w:rsid w:val="00F41CD1"/>
    <w:rsid w:val="00F72319"/>
    <w:rsid w:val="00F73C7A"/>
    <w:rsid w:val="00F87321"/>
    <w:rsid w:val="00F90CE0"/>
    <w:rsid w:val="00FA1BFA"/>
    <w:rsid w:val="00FA1F68"/>
    <w:rsid w:val="00FD3359"/>
    <w:rsid w:val="00FD58EF"/>
    <w:rsid w:val="00FE5DB3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pvu.bas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pvu.bas.b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9470-E32F-4403-8506-EF4E0405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BAN_SND</cp:lastModifiedBy>
  <cp:revision>2</cp:revision>
  <cp:lastPrinted>2018-11-01T16:11:00Z</cp:lastPrinted>
  <dcterms:created xsi:type="dcterms:W3CDTF">2024-09-09T09:37:00Z</dcterms:created>
  <dcterms:modified xsi:type="dcterms:W3CDTF">2024-09-09T09:37:00Z</dcterms:modified>
</cp:coreProperties>
</file>