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val="en-US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BCA2FCD" w14:textId="77777777" w:rsidR="001C4E9E" w:rsidRDefault="001C4E9E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p w14:paraId="22427C0B" w14:textId="1B28D1A7" w:rsidR="007F098D" w:rsidRPr="00306D7B" w:rsidRDefault="007F098D" w:rsidP="001C4E9E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7009"/>
      </w:tblGrid>
      <w:tr w:rsidR="007A5D8F" w:rsidRPr="00541CA0" w14:paraId="74D16CEC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2877379D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  <w:p w14:paraId="009D4267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09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214C8D8A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  <w:p w14:paraId="10DEA34E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09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09" w:type="dxa"/>
          </w:tcPr>
          <w:p w14:paraId="17A1F366" w14:textId="003F6A1E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</w:t>
            </w:r>
            <w:r w:rsidR="00C17270">
              <w:rPr>
                <w:rFonts w:ascii="Times New Roman" w:hAnsi="Times New Roman" w:cs="Times New Roman"/>
                <w:lang w:val="bg-BG"/>
              </w:rPr>
              <w:t>описание на дейностите и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 очакваното въздействие </w:t>
            </w:r>
            <w:r w:rsidR="00C17270">
              <w:rPr>
                <w:rFonts w:ascii="Times New Roman" w:hAnsi="Times New Roman" w:cs="Times New Roman"/>
                <w:lang w:val="bg-BG"/>
              </w:rPr>
              <w:t>от изпълнението на проекта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0AD4A0F5" w14:textId="77777777" w:rsidR="009811F0" w:rsidRPr="00541CA0" w:rsidRDefault="009811F0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10A98D25" w:rsidR="007A5D8F" w:rsidRPr="00541CA0" w:rsidRDefault="007A5D8F" w:rsidP="00AC1521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AC1521">
              <w:rPr>
                <w:rFonts w:ascii="Times New Roman" w:hAnsi="Times New Roman" w:cs="Times New Roman"/>
                <w:i/>
              </w:rPr>
              <w:t>15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 символа с интервалите</w:t>
            </w:r>
          </w:p>
        </w:tc>
      </w:tr>
      <w:tr w:rsidR="007A5D8F" w:rsidRPr="00541CA0" w14:paraId="01C070D2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69472B90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C17270" w:rsidRPr="00C17270">
              <w:rPr>
                <w:rFonts w:ascii="Times New Roman" w:hAnsi="Times New Roman" w:cs="Times New Roman"/>
                <w:i/>
                <w:lang w:val="bg-BG"/>
              </w:rPr>
              <w:t>свързани със зеления преход и цифровите технологии</w:t>
            </w:r>
          </w:p>
        </w:tc>
        <w:tc>
          <w:tcPr>
            <w:tcW w:w="7009" w:type="dxa"/>
          </w:tcPr>
          <w:p w14:paraId="33869669" w14:textId="48D71085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Моля, посочете </w:t>
            </w:r>
            <w:r w:rsidR="008331F7">
              <w:rPr>
                <w:rFonts w:ascii="Times New Roman" w:hAnsi="Times New Roman" w:cs="Times New Roman"/>
                <w:lang w:val="bg-BG"/>
              </w:rPr>
              <w:t>научна</w:t>
            </w:r>
            <w:r w:rsidR="00E40B01">
              <w:rPr>
                <w:rFonts w:ascii="Times New Roman" w:hAnsi="Times New Roman" w:cs="Times New Roman"/>
                <w:lang w:val="bg-BG"/>
              </w:rPr>
              <w:t>та/ите</w:t>
            </w:r>
            <w:r w:rsidR="008331F7">
              <w:rPr>
                <w:rFonts w:ascii="Times New Roman" w:hAnsi="Times New Roman" w:cs="Times New Roman"/>
                <w:lang w:val="bg-BG"/>
              </w:rPr>
              <w:t xml:space="preserve"> област</w:t>
            </w:r>
            <w:r w:rsidR="0042335C">
              <w:rPr>
                <w:rFonts w:ascii="Times New Roman" w:hAnsi="Times New Roman" w:cs="Times New Roman"/>
                <w:lang w:val="bg-BG"/>
              </w:rPr>
              <w:t xml:space="preserve">/и </w:t>
            </w:r>
            <w:r w:rsidR="008331F7">
              <w:rPr>
                <w:rFonts w:ascii="Times New Roman" w:hAnsi="Times New Roman" w:cs="Times New Roman"/>
              </w:rPr>
              <w:t xml:space="preserve"> </w:t>
            </w:r>
          </w:p>
          <w:p w14:paraId="7C847D1B" w14:textId="2643C881" w:rsidR="007A5D8F" w:rsidRPr="00541CA0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47B946C9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 xml:space="preserve">ВАЖНО: Описанието на проектното предложение да бъде на шрифт с размер минимум 11 и </w:t>
      </w:r>
      <w:r w:rsidR="00464755">
        <w:rPr>
          <w:i/>
          <w:lang w:val="bg-BG"/>
        </w:rPr>
        <w:t xml:space="preserve">полета минимум 15 мм и обем </w:t>
      </w:r>
      <w:r w:rsidR="004C1A56" w:rsidRPr="004C1A56">
        <w:rPr>
          <w:i/>
          <w:lang w:val="bg-BG"/>
        </w:rPr>
        <w:t xml:space="preserve"> до </w:t>
      </w:r>
      <w:r w:rsidR="00420E60">
        <w:rPr>
          <w:i/>
          <w:lang w:val="bg-BG"/>
        </w:rPr>
        <w:t>пет</w:t>
      </w:r>
      <w:r w:rsidR="004C1A56" w:rsidRPr="004C1A56">
        <w:rPr>
          <w:i/>
          <w:lang w:val="bg-BG"/>
        </w:rPr>
        <w:t xml:space="preserve"> страници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1698CE13" w14:textId="77777777" w:rsidR="001C4E9E" w:rsidRDefault="001C4E9E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0871AF00" w14:textId="77777777" w:rsidR="003F0724" w:rsidRPr="00541CA0" w:rsidRDefault="003F0724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095410BB" w:rsidR="00707862" w:rsidRPr="00541CA0" w:rsidRDefault="007A396F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>
        <w:rPr>
          <w:b/>
          <w:lang w:val="bg-BG"/>
        </w:rPr>
        <w:t>ЦЕЛИ</w:t>
      </w:r>
      <w:r w:rsidR="001B0B58" w:rsidRPr="00541CA0">
        <w:rPr>
          <w:b/>
          <w:lang w:val="bg-BG"/>
        </w:rPr>
        <w:t xml:space="preserve">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33D9535E" w14:textId="5DEA82F6" w:rsidR="007E6661" w:rsidRPr="00C32A4B" w:rsidRDefault="00A6610F" w:rsidP="007E6661">
      <w:pPr>
        <w:widowControl w:val="0"/>
        <w:tabs>
          <w:tab w:val="left" w:pos="828"/>
        </w:tabs>
        <w:autoSpaceDE w:val="0"/>
        <w:autoSpaceDN w:val="0"/>
        <w:spacing w:after="0" w:line="237" w:lineRule="auto"/>
        <w:ind w:left="720" w:right="95"/>
        <w:jc w:val="both"/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</w:pPr>
      <w:r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С</w:t>
      </w:r>
      <w:r w:rsidR="007A396F"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ъответствие  на и</w:t>
      </w:r>
      <w:r w:rsidR="00C32A4B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зследователските и иновационни</w:t>
      </w:r>
      <w:r w:rsidR="007A396F"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 xml:space="preserve"> цели на проекта - степен, до която те съответстват на </w:t>
      </w:r>
      <w:r w:rsidR="00C32A4B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общата цел и тематичния фокус на процедурата, посочени в раздел 4 на Условията за кандидатстване</w:t>
      </w:r>
    </w:p>
    <w:p w14:paraId="7E6B308D" w14:textId="77777777" w:rsidR="00D20007" w:rsidRPr="00541CA0" w:rsidRDefault="00D20007" w:rsidP="00D20007">
      <w:pPr>
        <w:pStyle w:val="ListParagraph"/>
        <w:ind w:left="1187"/>
        <w:rPr>
          <w:rFonts w:ascii="Times New Roman" w:hAnsi="Times New Roman" w:cs="Times New Roman"/>
          <w:b/>
          <w:lang w:val="bg-BG"/>
        </w:rPr>
      </w:pPr>
    </w:p>
    <w:p w14:paraId="71328B21" w14:textId="4F81D640" w:rsidR="009811F0" w:rsidRDefault="00D20007" w:rsidP="007A396F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</w:t>
      </w:r>
      <w:r w:rsid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</w:t>
      </w:r>
      <w:r w:rsidR="00D163AC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проектното 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предложен</w:t>
      </w:r>
      <w:r w:rsidR="00D163AC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 Те тря</w:t>
      </w:r>
      <w:r w:rsidR="003F072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бва да са конкретни, обосновани и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измерими</w:t>
      </w:r>
      <w:r w:rsidR="003F072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както и  постижими в рамките </w:t>
      </w:r>
      <w:r w:rsidR="001E16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проекта.</w:t>
      </w:r>
    </w:p>
    <w:p w14:paraId="430547F7" w14:textId="77777777" w:rsidR="00D163AC" w:rsidRDefault="00A836D3" w:rsidP="007A396F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Представете </w:t>
      </w:r>
      <w:r w:rsidR="00D163AC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всяко участие в планираните дейности съгласно раздел 8.2. на Условията за кандидатстване. </w:t>
      </w:r>
    </w:p>
    <w:p w14:paraId="5CFE225E" w14:textId="77777777" w:rsidR="00D163AC" w:rsidRDefault="00D163AC" w:rsidP="007A396F">
      <w:pPr>
        <w:pStyle w:val="ListParagraph"/>
        <w:jc w:val="both"/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</w:pPr>
    </w:p>
    <w:p w14:paraId="1C794FFC" w14:textId="05074524" w:rsidR="00D163AC" w:rsidRPr="00D163AC" w:rsidRDefault="00D163AC" w:rsidP="00F56BAD">
      <w:pPr>
        <w:pStyle w:val="ListParagraph"/>
        <w:numPr>
          <w:ilvl w:val="0"/>
          <w:numId w:val="14"/>
        </w:numPr>
        <w:contextualSpacing w:val="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D163AC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Осъществяване на краткосрочни специализации във водещи научни центрове в чужбина, извършващи научноизследователска и развойна дейност (НИРД) в областта на зелените </w:t>
      </w:r>
      <w:r w:rsidRPr="00D163AC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 xml:space="preserve">и/или дигитални технологии </w:t>
      </w:r>
      <w:r w:rsid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 с опит в иновационни дейности (д</w:t>
      </w:r>
      <w:r w:rsidR="00F56BAD" w:rsidRP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 три краткосрочни специализации във водещи научни центрове в чужбина с опит в иновационни дейности</w:t>
      </w:r>
      <w:r w:rsid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).</w:t>
      </w:r>
    </w:p>
    <w:p w14:paraId="4EDD28EC" w14:textId="3E987FB0" w:rsidR="00F018AA" w:rsidRPr="00F56BAD" w:rsidRDefault="00AE26E3" w:rsidP="00AE26E3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Представете</w:t>
      </w:r>
      <w:r w:rsidR="00A36D54"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</w:t>
      </w:r>
      <w:r w:rsidR="00F018AA"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съответствието на </w:t>
      </w:r>
      <w:r w:rsidR="00A36D54"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целите и обхвата на </w:t>
      </w:r>
      <w:r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всяка от планираните специализации с </w:t>
      </w:r>
      <w:r w:rsid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повишаване на квалификацията и опита на изследователя в </w:t>
      </w:r>
      <w:r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тематичните области – зелени </w:t>
      </w:r>
      <w:r w:rsidR="00F018AA"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технологии (зелен преход) и дигитални технологии (дигитална трансформация);</w:t>
      </w:r>
    </w:p>
    <w:p w14:paraId="0237697C" w14:textId="0A31E8C0" w:rsidR="00AE26E3" w:rsidRPr="00F56BAD" w:rsidRDefault="0048219E" w:rsidP="00F56BAD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Представете съответствието на целите и обхвата на всяка от планираните специализации с </w:t>
      </w:r>
      <w:r w:rsid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придобиване на нови знания/умения</w:t>
      </w:r>
      <w:r w:rsidR="00FC046E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от специализанта</w:t>
      </w:r>
      <w:r w:rsid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, свързани с </w:t>
      </w:r>
      <w:r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разширяване и надграждане на </w:t>
      </w:r>
      <w:r w:rsidR="00F56BAD"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практиките</w:t>
      </w:r>
      <w:r w:rsidR="00DD1ED9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на организацията-</w:t>
      </w:r>
      <w:r w:rsidR="00F56BAD" w:rsidRP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кандидат в областта на иновациите, технологичния трансфер и/или създаването на спин-оф фирми</w:t>
      </w:r>
      <w:r w:rsidR="00F56BAD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.</w:t>
      </w:r>
    </w:p>
    <w:p w14:paraId="0A5AC5EB" w14:textId="487D1910" w:rsidR="00D163AC" w:rsidRPr="00AE26E3" w:rsidRDefault="00D163AC" w:rsidP="00D163AC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E26E3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ab/>
      </w:r>
    </w:p>
    <w:p w14:paraId="1FCABE0B" w14:textId="086F374F" w:rsidR="00F56BAD" w:rsidRPr="00C32A4B" w:rsidRDefault="000313E1" w:rsidP="00F56BAD">
      <w:pPr>
        <w:pStyle w:val="ListParagraph"/>
        <w:numPr>
          <w:ilvl w:val="0"/>
          <w:numId w:val="14"/>
        </w:numPr>
        <w:contextualSpacing w:val="0"/>
        <w:jc w:val="both"/>
        <w:rPr>
          <w:rFonts w:ascii="Cambria" w:hAnsi="Cambria"/>
          <w:lang w:val="bg-BG"/>
        </w:rPr>
      </w:pPr>
      <w:r w:rsidRP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Участия в тематични конференции и други форуми, насочени към представяне на резултати от приложни изследвания</w:t>
      </w:r>
      <w:r w:rsid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(</w:t>
      </w:r>
      <w:r w:rsidR="00F56BAD" w:rsidRP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до три участия </w:t>
      </w:r>
      <w:r w:rsidR="00D0485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="00F56BAD" w:rsidRPr="00F56BA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изнесени доклади/постерни </w:t>
      </w:r>
      <w:r w:rsidR="00F56BAD" w:rsidRPr="00C32A4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съобщения/демонстрирани продукти от научни разработки и друг вид </w:t>
      </w:r>
      <w:r w:rsidR="00D436C3" w:rsidRPr="00C32A4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активно участие)</w:t>
      </w:r>
      <w:r w:rsidRPr="00C32A4B">
        <w:rPr>
          <w:rFonts w:ascii="Cambria" w:hAnsi="Cambria"/>
        </w:rPr>
        <w:t xml:space="preserve">. </w:t>
      </w:r>
    </w:p>
    <w:p w14:paraId="33DD28C3" w14:textId="604EE5D5" w:rsidR="00D436C3" w:rsidRPr="00527360" w:rsidRDefault="00D436C3" w:rsidP="0052736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Представете </w:t>
      </w:r>
      <w:r w:rsidR="007E4DB0"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всеки от </w:t>
      </w:r>
      <w:r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форум</w:t>
      </w:r>
      <w:r w:rsidR="007E4DB0"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ите и съответствието му с тематичните области – зелени технологии (зелен преход) и дигитални технологии (дигитална трансформация)</w:t>
      </w:r>
      <w:r w:rsidR="00527360"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и възможностите за повишаване на квалификацията и опита на изследователя в посочените области</w:t>
      </w:r>
      <w:r w:rsidR="007E4DB0"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;</w:t>
      </w:r>
    </w:p>
    <w:p w14:paraId="6062DD83" w14:textId="24C79020" w:rsidR="007E4DB0" w:rsidRPr="00527360" w:rsidRDefault="007E4DB0" w:rsidP="0052736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Представете тематичната насоченост на форума към приложни изследвания и разработки</w:t>
      </w:r>
      <w:r w:rsidR="00527360"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и възможностите за придобиване на нови знания и/или създаване на контакти за осъществяване на приложни изследвания от изследователя – участник във форума</w:t>
      </w:r>
      <w:r w:rsidRPr="0052736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.</w:t>
      </w:r>
    </w:p>
    <w:p w14:paraId="4671A060" w14:textId="77777777" w:rsidR="00D436C3" w:rsidRPr="00C32A4B" w:rsidRDefault="00D436C3" w:rsidP="000313E1">
      <w:pPr>
        <w:spacing w:after="0"/>
        <w:ind w:left="360"/>
        <w:jc w:val="both"/>
        <w:rPr>
          <w:rFonts w:ascii="Cambria" w:hAnsi="Cambria"/>
          <w:i/>
          <w:lang w:val="bg-BG"/>
        </w:rPr>
      </w:pPr>
    </w:p>
    <w:p w14:paraId="2FF39268" w14:textId="5AC05A52" w:rsidR="000313E1" w:rsidRPr="00527360" w:rsidRDefault="000313E1" w:rsidP="00C80949">
      <w:pPr>
        <w:pStyle w:val="ListParagraph"/>
        <w:numPr>
          <w:ilvl w:val="0"/>
          <w:numId w:val="14"/>
        </w:numPr>
        <w:contextualSpacing w:val="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2736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Осъществяване на межд</w:t>
      </w:r>
      <w:r w:rsidR="00C80949" w:rsidRPr="0052736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усекторен обмен (до </w:t>
      </w:r>
      <w:r w:rsidRPr="00C32A4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едно краткосрочно посещение в пред</w:t>
      </w:r>
      <w:r w:rsidR="00C80949" w:rsidRPr="00C32A4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приятие в страната - междусекторен обмен</w:t>
      </w:r>
      <w:r w:rsidR="00C80949" w:rsidRPr="0052736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</w:t>
      </w:r>
      <w:r w:rsidRPr="0052736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38F63546" w14:textId="7FDA2E3A" w:rsidR="00C80949" w:rsidRPr="00C32A4B" w:rsidRDefault="00C80949" w:rsidP="00C8094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Представете съответствието на целите и обхвата на междусекторния обмен с тематичните области – зелени технологии (зелен преход) и дигитални технологии (дигитална трансформация);</w:t>
      </w:r>
    </w:p>
    <w:p w14:paraId="7ABCD4EE" w14:textId="54F70A6B" w:rsidR="000313E1" w:rsidRPr="00C32A4B" w:rsidRDefault="00C80949" w:rsidP="00836BA0">
      <w:pPr>
        <w:pStyle w:val="ListParagraph"/>
        <w:numPr>
          <w:ilvl w:val="0"/>
          <w:numId w:val="15"/>
        </w:numPr>
        <w:spacing w:before="120" w:after="0"/>
        <w:jc w:val="both"/>
        <w:rPr>
          <w:rFonts w:ascii="Cambria" w:hAnsi="Cambria"/>
        </w:rPr>
      </w:pPr>
      <w:r w:rsidRP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Представете съответствието на целит</w:t>
      </w:r>
      <w:r w:rsidR="00711E98" w:rsidRP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е и обхвата на междусекторния обмен</w:t>
      </w:r>
      <w:r w:rsidRP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</w:t>
      </w:r>
      <w:r w:rsidR="00836BA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за </w:t>
      </w:r>
      <w:r w:rsidR="00836BA0" w:rsidRPr="00836BA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придобиване на нови знания/умения</w:t>
      </w:r>
      <w:r w:rsidR="00836BA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от изследователя</w:t>
      </w:r>
      <w:r w:rsidR="00836BA0" w:rsidRPr="00836BA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, </w:t>
      </w:r>
      <w:r w:rsidR="00836BA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насочени към разширяване на</w:t>
      </w:r>
      <w:r w:rsidRP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</w:t>
      </w:r>
      <w:r w:rsidR="00DD1ED9" w:rsidRPr="00C32A4B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приложните изследвания на организацията-</w:t>
      </w:r>
      <w:r w:rsidR="00836BA0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кандидат и ефективно сътрудничество с бизнеса.</w:t>
      </w:r>
    </w:p>
    <w:p w14:paraId="4A63D42F" w14:textId="77777777" w:rsidR="00DD1ED9" w:rsidRDefault="00DD1ED9" w:rsidP="000313E1">
      <w:pPr>
        <w:spacing w:after="0"/>
        <w:jc w:val="both"/>
        <w:rPr>
          <w:rFonts w:ascii="Cambria" w:hAnsi="Cambria"/>
          <w:i/>
          <w:sz w:val="24"/>
          <w:szCs w:val="24"/>
          <w:lang w:val="bg-BG"/>
        </w:rPr>
      </w:pPr>
    </w:p>
    <w:p w14:paraId="749344FE" w14:textId="77777777" w:rsidR="000E0C52" w:rsidRPr="00541CA0" w:rsidRDefault="001B0B58" w:rsidP="00D83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ВЪЗДЕЙСТВИЕ</w:t>
      </w:r>
    </w:p>
    <w:p w14:paraId="12B6AB33" w14:textId="77777777" w:rsidR="00FC0D52" w:rsidRDefault="00FC0D52" w:rsidP="003F0724">
      <w:pPr>
        <w:pStyle w:val="ListParagraph"/>
        <w:ind w:left="827"/>
        <w:jc w:val="both"/>
        <w:rPr>
          <w:rFonts w:ascii="Cambria" w:hAnsi="Cambria"/>
          <w:i/>
          <w:color w:val="0070C0"/>
          <w:lang w:val="bg-BG"/>
        </w:rPr>
      </w:pPr>
    </w:p>
    <w:p w14:paraId="5FA19425" w14:textId="5F58E2BD" w:rsidR="003F0724" w:rsidRPr="001C4E9E" w:rsidRDefault="00FC0D52" w:rsidP="003F0724">
      <w:pPr>
        <w:pStyle w:val="ListParagraph"/>
        <w:ind w:left="827"/>
        <w:jc w:val="both"/>
        <w:rPr>
          <w:rFonts w:ascii="Cambria" w:hAnsi="Cambria"/>
          <w:i/>
          <w:color w:val="0070C0"/>
          <w:lang w:val="bg-BG"/>
        </w:rPr>
      </w:pPr>
      <w:r>
        <w:rPr>
          <w:rFonts w:ascii="Cambria" w:hAnsi="Cambria"/>
          <w:i/>
          <w:color w:val="0070C0"/>
          <w:lang w:val="bg-BG"/>
        </w:rPr>
        <w:t>Въздействие на резултатите от изпълнението на дейностите за развитие на</w:t>
      </w:r>
      <w:r w:rsidR="005B011E">
        <w:rPr>
          <w:rFonts w:ascii="Cambria" w:hAnsi="Cambria"/>
          <w:i/>
          <w:color w:val="0070C0"/>
          <w:lang w:val="bg-BG"/>
        </w:rPr>
        <w:t xml:space="preserve"> иновационн</w:t>
      </w:r>
      <w:r>
        <w:rPr>
          <w:rFonts w:ascii="Cambria" w:hAnsi="Cambria"/>
          <w:i/>
          <w:color w:val="0070C0"/>
          <w:lang w:val="bg-BG"/>
        </w:rPr>
        <w:t>и</w:t>
      </w:r>
      <w:r w:rsidR="005B011E">
        <w:rPr>
          <w:rFonts w:ascii="Cambria" w:hAnsi="Cambria"/>
          <w:i/>
          <w:color w:val="0070C0"/>
          <w:lang w:val="bg-BG"/>
        </w:rPr>
        <w:t>я потенциал на организацията-кандидат в областта на зелените и/или цифрови технологии</w:t>
      </w:r>
      <w:r w:rsidRPr="00FC0D52">
        <w:rPr>
          <w:rFonts w:ascii="Cambria" w:hAnsi="Cambria"/>
          <w:i/>
          <w:color w:val="0070C0"/>
          <w:lang w:val="bg-BG"/>
        </w:rPr>
        <w:t xml:space="preserve"> извън непосредствения обхват и продължителност на</w:t>
      </w:r>
      <w:r>
        <w:rPr>
          <w:rFonts w:ascii="Times New Roman" w:hAnsi="Times New Roman" w:cs="Times New Roman"/>
          <w:lang w:val="bg-BG"/>
        </w:rPr>
        <w:t xml:space="preserve"> </w:t>
      </w:r>
      <w:r>
        <w:rPr>
          <w:rFonts w:ascii="Cambria" w:hAnsi="Cambria"/>
          <w:i/>
          <w:color w:val="0070C0"/>
          <w:lang w:val="bg-BG"/>
        </w:rPr>
        <w:t xml:space="preserve"> </w:t>
      </w:r>
      <w:r w:rsidRPr="001C4E9E">
        <w:rPr>
          <w:rFonts w:ascii="Cambria" w:hAnsi="Cambria"/>
          <w:i/>
          <w:color w:val="0070C0"/>
          <w:lang w:val="bg-BG"/>
        </w:rPr>
        <w:t>проекта</w:t>
      </w:r>
      <w:r>
        <w:rPr>
          <w:rFonts w:ascii="Cambria" w:hAnsi="Cambria"/>
          <w:i/>
          <w:color w:val="0070C0"/>
          <w:lang w:val="bg-BG"/>
        </w:rPr>
        <w:t>.</w:t>
      </w:r>
    </w:p>
    <w:p w14:paraId="1B0AF5BD" w14:textId="77777777" w:rsidR="003F0724" w:rsidRDefault="003F0724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25A2C97E" w14:textId="460BB875" w:rsidR="005B011E" w:rsidRPr="006B64C5" w:rsidRDefault="003F0724" w:rsidP="00F8485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i/>
          <w:lang w:val="bg-BG"/>
        </w:rPr>
      </w:pPr>
      <w:r w:rsidRPr="006B64C5">
        <w:rPr>
          <w:rFonts w:ascii="Times New Roman" w:hAnsi="Times New Roman" w:cs="Times New Roman"/>
          <w:i/>
          <w:lang w:val="bg-BG"/>
        </w:rPr>
        <w:t>Опишете очакваните резултати от изпълнението на проектното предложение</w:t>
      </w:r>
    </w:p>
    <w:p w14:paraId="466598EA" w14:textId="3F96E296" w:rsidR="00F8485A" w:rsidRDefault="005B011E" w:rsidP="00F8485A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i/>
          <w:lang w:val="bg-BG"/>
        </w:rPr>
      </w:pPr>
      <w:r w:rsidRPr="006B64C5">
        <w:rPr>
          <w:rFonts w:ascii="Times New Roman" w:hAnsi="Times New Roman" w:cs="Times New Roman"/>
          <w:i/>
          <w:lang w:val="bg-BG"/>
        </w:rPr>
        <w:t xml:space="preserve">Опишете </w:t>
      </w:r>
      <w:r w:rsidR="00F8485A">
        <w:rPr>
          <w:rFonts w:ascii="Times New Roman" w:hAnsi="Times New Roman" w:cs="Times New Roman"/>
          <w:i/>
          <w:lang w:val="bg-BG"/>
        </w:rPr>
        <w:t xml:space="preserve">очакваното </w:t>
      </w:r>
      <w:r w:rsidR="00CC5D9E">
        <w:rPr>
          <w:rFonts w:ascii="Times New Roman" w:hAnsi="Times New Roman" w:cs="Times New Roman"/>
          <w:i/>
          <w:lang w:val="bg-BG"/>
        </w:rPr>
        <w:t>в</w:t>
      </w:r>
      <w:r w:rsidR="00F8485A">
        <w:rPr>
          <w:rFonts w:ascii="Times New Roman" w:hAnsi="Times New Roman" w:cs="Times New Roman"/>
          <w:i/>
          <w:lang w:val="bg-BG"/>
        </w:rPr>
        <w:t>ъздействие</w:t>
      </w:r>
      <w:r w:rsidRPr="006B64C5">
        <w:rPr>
          <w:rFonts w:ascii="Times New Roman" w:hAnsi="Times New Roman" w:cs="Times New Roman"/>
          <w:i/>
          <w:lang w:val="bg-BG"/>
        </w:rPr>
        <w:t xml:space="preserve"> на осъществените специализации и/или участия в маждународни форуми и/или осъществен междусекторен обмен за</w:t>
      </w:r>
      <w:r w:rsidR="00F8485A">
        <w:rPr>
          <w:rFonts w:ascii="Times New Roman" w:hAnsi="Times New Roman" w:cs="Times New Roman"/>
          <w:i/>
          <w:lang w:val="bg-BG"/>
        </w:rPr>
        <w:t>:</w:t>
      </w:r>
    </w:p>
    <w:p w14:paraId="1A7F5AC7" w14:textId="47CAB5C7" w:rsidR="00CC5D9E" w:rsidRDefault="00CC5D9E" w:rsidP="00CC5D9E">
      <w:pPr>
        <w:pStyle w:val="ListParagraph"/>
        <w:numPr>
          <w:ilvl w:val="0"/>
          <w:numId w:val="15"/>
        </w:numPr>
        <w:ind w:left="1440"/>
        <w:jc w:val="both"/>
        <w:rPr>
          <w:rFonts w:ascii="Times New Roman" w:hAnsi="Times New Roman" w:cs="Times New Roman"/>
          <w:i/>
          <w:lang w:val="bg-BG"/>
        </w:rPr>
      </w:pPr>
      <w:r>
        <w:rPr>
          <w:rFonts w:ascii="Times New Roman" w:hAnsi="Times New Roman" w:cs="Times New Roman"/>
          <w:i/>
          <w:lang w:val="bg-BG"/>
        </w:rPr>
        <w:t>Професионалното развитие в резултат на повишената квалификация и опит на изследователите, участвали в изпълнението на дейностите, планирани в проектното предложение;</w:t>
      </w:r>
    </w:p>
    <w:p w14:paraId="16A7049D" w14:textId="53A69C62" w:rsidR="007D077B" w:rsidRDefault="00CC5D9E" w:rsidP="00F8485A">
      <w:pPr>
        <w:pStyle w:val="ListParagraph"/>
        <w:numPr>
          <w:ilvl w:val="0"/>
          <w:numId w:val="15"/>
        </w:numPr>
        <w:ind w:left="1440"/>
        <w:jc w:val="both"/>
        <w:rPr>
          <w:rFonts w:ascii="Times New Roman" w:hAnsi="Times New Roman" w:cs="Times New Roman"/>
          <w:i/>
          <w:lang w:val="bg-BG"/>
        </w:rPr>
      </w:pPr>
      <w:r>
        <w:rPr>
          <w:rFonts w:ascii="Times New Roman" w:hAnsi="Times New Roman" w:cs="Times New Roman"/>
          <w:i/>
          <w:lang w:val="bg-BG"/>
        </w:rPr>
        <w:t xml:space="preserve"> Н</w:t>
      </w:r>
      <w:r w:rsidR="005B011E" w:rsidRPr="006B64C5">
        <w:rPr>
          <w:rFonts w:ascii="Times New Roman" w:hAnsi="Times New Roman" w:cs="Times New Roman"/>
          <w:i/>
          <w:lang w:val="bg-BG"/>
        </w:rPr>
        <w:t>адграждане на иновационня потенциал на организацията-кандидат в областта на з</w:t>
      </w:r>
      <w:r w:rsidR="006B64C5">
        <w:rPr>
          <w:rFonts w:ascii="Times New Roman" w:hAnsi="Times New Roman" w:cs="Times New Roman"/>
          <w:i/>
          <w:lang w:val="bg-BG"/>
        </w:rPr>
        <w:t>елените и/или цифрови технологи</w:t>
      </w:r>
      <w:r w:rsidR="00F8485A">
        <w:rPr>
          <w:rFonts w:ascii="Times New Roman" w:hAnsi="Times New Roman" w:cs="Times New Roman"/>
          <w:i/>
          <w:lang w:val="bg-BG"/>
        </w:rPr>
        <w:t>и;</w:t>
      </w:r>
    </w:p>
    <w:p w14:paraId="23CEF6FD" w14:textId="4CB3BB8D" w:rsidR="00F8485A" w:rsidRPr="006B64C5" w:rsidRDefault="00F8485A" w:rsidP="00F8485A">
      <w:pPr>
        <w:pStyle w:val="ListParagraph"/>
        <w:numPr>
          <w:ilvl w:val="0"/>
          <w:numId w:val="15"/>
        </w:numPr>
        <w:ind w:left="1440"/>
        <w:jc w:val="both"/>
        <w:rPr>
          <w:rFonts w:ascii="Times New Roman" w:hAnsi="Times New Roman" w:cs="Times New Roman"/>
          <w:i/>
          <w:lang w:val="bg-BG"/>
        </w:rPr>
      </w:pPr>
      <w:r>
        <w:rPr>
          <w:rFonts w:ascii="Times New Roman" w:hAnsi="Times New Roman" w:cs="Times New Roman"/>
          <w:i/>
          <w:lang w:val="bg-BG"/>
        </w:rPr>
        <w:lastRenderedPageBreak/>
        <w:t>Разширяване на международните партньорства и възможностите за ефективно сътрудничество.</w:t>
      </w:r>
    </w:p>
    <w:p w14:paraId="655B96C4" w14:textId="77777777" w:rsidR="002A3625" w:rsidRDefault="002A3625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5E331EA8" w14:textId="77777777" w:rsidR="006259A5" w:rsidRPr="006259A5" w:rsidRDefault="006259A5" w:rsidP="006259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 w:val="bg-BG"/>
        </w:rPr>
      </w:pPr>
      <w:r w:rsidRPr="006259A5">
        <w:rPr>
          <w:rFonts w:ascii="Times New Roman" w:hAnsi="Times New Roman" w:cs="Times New Roman"/>
          <w:b/>
          <w:lang w:val="bg-BG"/>
        </w:rPr>
        <w:t>КАЧЕСТВО И ЕФЕКТИВНОСТ НА ИЗПЪЛНЕНИЕТО</w:t>
      </w:r>
    </w:p>
    <w:p w14:paraId="72245DC9" w14:textId="1E0EA2B2" w:rsidR="00D46EB2" w:rsidRPr="00570DE4" w:rsidRDefault="00570DE4" w:rsidP="006259A5">
      <w:pPr>
        <w:pStyle w:val="ListParagraph"/>
        <w:ind w:left="827"/>
        <w:jc w:val="both"/>
        <w:rPr>
          <w:rFonts w:ascii="Times New Roman" w:hAnsi="Times New Roman" w:cs="Times New Roman"/>
          <w:i/>
          <w:color w:val="0070C0"/>
          <w:lang w:val="bg-BG"/>
        </w:rPr>
      </w:pPr>
      <w:r w:rsidRPr="00570DE4">
        <w:rPr>
          <w:rFonts w:ascii="Times New Roman" w:hAnsi="Times New Roman" w:cs="Times New Roman"/>
          <w:i/>
          <w:color w:val="0070C0"/>
          <w:lang w:val="bg-BG"/>
        </w:rPr>
        <w:t xml:space="preserve">Опишете как какчественото изпълнение на дейностите по проекта ще бъде подкрепено чрез капацитета на приемащите организации и научното ниво на форумите, както и </w:t>
      </w:r>
      <w:r>
        <w:rPr>
          <w:rFonts w:ascii="Times New Roman" w:hAnsi="Times New Roman" w:cs="Times New Roman"/>
          <w:i/>
          <w:color w:val="0070C0"/>
          <w:lang w:val="bg-BG"/>
        </w:rPr>
        <w:t xml:space="preserve">обосноваване </w:t>
      </w:r>
      <w:r w:rsidRPr="00570DE4">
        <w:rPr>
          <w:rFonts w:ascii="Times New Roman" w:hAnsi="Times New Roman" w:cs="Times New Roman"/>
          <w:i/>
          <w:color w:val="0070C0"/>
          <w:lang w:val="bg-BG"/>
        </w:rPr>
        <w:t xml:space="preserve"> на искания бюджет.</w:t>
      </w:r>
    </w:p>
    <w:p w14:paraId="2FBC8408" w14:textId="38399C63" w:rsidR="00570DE4" w:rsidRDefault="00570DE4" w:rsidP="006259A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4EDF4499" w14:textId="782ECC45" w:rsidR="006259A5" w:rsidRPr="00D46EB2" w:rsidRDefault="00D46EB2" w:rsidP="006259A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3.1. </w:t>
      </w:r>
      <w:r w:rsidRPr="00D46EB2">
        <w:rPr>
          <w:rFonts w:ascii="Times New Roman" w:hAnsi="Times New Roman" w:cs="Times New Roman"/>
          <w:lang w:val="bg-BG"/>
        </w:rPr>
        <w:t>За всяка една специализация/участие опишете:</w:t>
      </w:r>
    </w:p>
    <w:p w14:paraId="2EF565C0" w14:textId="3855B6E2" w:rsidR="002A3625" w:rsidRPr="006259A5" w:rsidRDefault="006259A5" w:rsidP="006259A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lang w:val="bg-BG"/>
        </w:rPr>
      </w:pPr>
      <w:r w:rsidRPr="006259A5">
        <w:rPr>
          <w:rFonts w:ascii="Times New Roman" w:hAnsi="Times New Roman" w:cs="Times New Roman"/>
          <w:lang w:val="bg-BG"/>
        </w:rPr>
        <w:t xml:space="preserve">Капацитет на приемащата организация за изпълнение на </w:t>
      </w:r>
      <w:r>
        <w:rPr>
          <w:rFonts w:ascii="Times New Roman" w:hAnsi="Times New Roman" w:cs="Times New Roman"/>
          <w:lang w:val="bg-BG"/>
        </w:rPr>
        <w:t>работната програма на специализацията</w:t>
      </w:r>
    </w:p>
    <w:p w14:paraId="24E5080B" w14:textId="6AA159AF" w:rsidR="006259A5" w:rsidRPr="00CC5D9E" w:rsidRDefault="006259A5" w:rsidP="002A3625">
      <w:pPr>
        <w:pStyle w:val="ListParagraph"/>
        <w:ind w:left="827"/>
        <w:jc w:val="both"/>
        <w:rPr>
          <w:rFonts w:ascii="Times New Roman" w:hAnsi="Times New Roman" w:cs="Times New Roman"/>
          <w:i/>
          <w:color w:val="000000" w:themeColor="text1"/>
          <w:lang w:val="bg-BG"/>
        </w:rPr>
      </w:pP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Опишете инфраструктурата,включително дистъпа до нея, научния и експертен капацитет, опит в иновационни дейности и дейности по трансфер на технологии </w:t>
      </w:r>
      <w:r w:rsidR="00CC5D9E">
        <w:rPr>
          <w:rFonts w:ascii="Times New Roman" w:hAnsi="Times New Roman" w:cs="Times New Roman"/>
          <w:i/>
          <w:color w:val="000000" w:themeColor="text1"/>
          <w:lang w:val="bg-BG"/>
        </w:rPr>
        <w:t>з</w:t>
      </w: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>а всяка от приемащите  чуждестранни организации</w:t>
      </w:r>
      <w:r w:rsidR="00CC5D9E">
        <w:rPr>
          <w:rFonts w:ascii="Times New Roman" w:hAnsi="Times New Roman" w:cs="Times New Roman"/>
          <w:i/>
          <w:color w:val="000000" w:themeColor="text1"/>
          <w:lang w:val="bg-BG"/>
        </w:rPr>
        <w:t>;</w:t>
      </w: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 </w:t>
      </w:r>
    </w:p>
    <w:p w14:paraId="0172563B" w14:textId="77777777" w:rsidR="006259A5" w:rsidRDefault="006259A5" w:rsidP="002A3625">
      <w:pPr>
        <w:pStyle w:val="ListParagraph"/>
        <w:ind w:left="827"/>
        <w:jc w:val="both"/>
        <w:rPr>
          <w:rFonts w:ascii="Times New Roman" w:hAnsi="Times New Roman" w:cs="Times New Roman"/>
          <w:i/>
          <w:color w:val="0070C0"/>
          <w:lang w:val="bg-BG"/>
        </w:rPr>
      </w:pPr>
    </w:p>
    <w:p w14:paraId="01E248DF" w14:textId="1D1F571E" w:rsidR="002A3625" w:rsidRDefault="006259A5" w:rsidP="006259A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lang w:val="bg-BG"/>
        </w:rPr>
      </w:pPr>
      <w:r w:rsidRPr="006259A5">
        <w:rPr>
          <w:rFonts w:ascii="Times New Roman" w:hAnsi="Times New Roman" w:cs="Times New Roman"/>
          <w:lang w:val="bg-BG"/>
        </w:rPr>
        <w:t>Научно ниво и приложна насоченост на форумите</w:t>
      </w:r>
      <w:r>
        <w:rPr>
          <w:rFonts w:ascii="Times New Roman" w:hAnsi="Times New Roman" w:cs="Times New Roman"/>
          <w:lang w:val="bg-BG"/>
        </w:rPr>
        <w:t xml:space="preserve">. </w:t>
      </w:r>
    </w:p>
    <w:p w14:paraId="65698BA6" w14:textId="11C689D6" w:rsidR="006259A5" w:rsidRPr="00CC5D9E" w:rsidRDefault="006259A5" w:rsidP="006259A5">
      <w:pPr>
        <w:pStyle w:val="ListParagraph"/>
        <w:ind w:left="827"/>
        <w:jc w:val="both"/>
        <w:rPr>
          <w:rFonts w:ascii="Times New Roman" w:hAnsi="Times New Roman" w:cs="Times New Roman"/>
          <w:i/>
          <w:color w:val="000000" w:themeColor="text1"/>
          <w:lang w:val="bg-BG"/>
        </w:rPr>
      </w:pP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>За всеки от форумите, за които е предвидено участие</w:t>
      </w:r>
      <w:r w:rsid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 на изследователи и/или редовни докторанти на организацията-кандидат</w:t>
      </w: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>:</w:t>
      </w:r>
    </w:p>
    <w:p w14:paraId="611FA61C" w14:textId="12D10EE1" w:rsidR="006259A5" w:rsidRPr="00CC5D9E" w:rsidRDefault="006259A5" w:rsidP="00CC5D9E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i/>
          <w:color w:val="000000" w:themeColor="text1"/>
          <w:lang w:val="bg-BG"/>
        </w:rPr>
      </w:pP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>Опи</w:t>
      </w:r>
      <w:r w:rsidR="007A37C8">
        <w:rPr>
          <w:rFonts w:ascii="Times New Roman" w:hAnsi="Times New Roman" w:cs="Times New Roman"/>
          <w:i/>
          <w:color w:val="000000" w:themeColor="text1"/>
          <w:lang w:val="bg-BG"/>
        </w:rPr>
        <w:t>ш</w:t>
      </w: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ете участието на </w:t>
      </w:r>
      <w:r w:rsidR="00CC5D9E" w:rsidRP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изявени учени </w:t>
      </w:r>
      <w:r w:rsidR="00CC5D9E">
        <w:rPr>
          <w:rFonts w:ascii="Times New Roman" w:hAnsi="Times New Roman" w:cs="Times New Roman"/>
          <w:i/>
          <w:color w:val="000000" w:themeColor="text1"/>
          <w:lang w:val="bg-BG"/>
        </w:rPr>
        <w:t>с пленарни лекции</w:t>
      </w:r>
      <w:r w:rsidRP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 в областта на зелените технологии и/или цифровите технологии</w:t>
      </w:r>
    </w:p>
    <w:p w14:paraId="4294D19F" w14:textId="79348794" w:rsidR="006259A5" w:rsidRPr="00CC5D9E" w:rsidRDefault="00CC5D9E" w:rsidP="00CC5D9E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i/>
          <w:color w:val="000000" w:themeColor="text1"/>
          <w:lang w:val="bg-BG"/>
        </w:rPr>
      </w:pPr>
      <w:r>
        <w:rPr>
          <w:rFonts w:ascii="Times New Roman" w:hAnsi="Times New Roman" w:cs="Times New Roman"/>
          <w:i/>
          <w:color w:val="000000" w:themeColor="text1"/>
          <w:lang w:val="bg-BG"/>
        </w:rPr>
        <w:t>Опи</w:t>
      </w:r>
      <w:r w:rsidR="007A37C8">
        <w:rPr>
          <w:rFonts w:ascii="Times New Roman" w:hAnsi="Times New Roman" w:cs="Times New Roman"/>
          <w:i/>
          <w:color w:val="000000" w:themeColor="text1"/>
          <w:lang w:val="bg-BG"/>
        </w:rPr>
        <w:t>ш</w:t>
      </w:r>
      <w:r>
        <w:rPr>
          <w:rFonts w:ascii="Times New Roman" w:hAnsi="Times New Roman" w:cs="Times New Roman"/>
          <w:i/>
          <w:color w:val="000000" w:themeColor="text1"/>
          <w:lang w:val="bg-BG"/>
        </w:rPr>
        <w:t>ете у</w:t>
      </w:r>
      <w:r w:rsidR="006259A5" w:rsidRPr="00CC5D9E">
        <w:rPr>
          <w:rFonts w:ascii="Times New Roman" w:hAnsi="Times New Roman" w:cs="Times New Roman"/>
          <w:i/>
          <w:color w:val="000000" w:themeColor="text1"/>
          <w:lang w:val="bg-BG"/>
        </w:rPr>
        <w:t>частие</w:t>
      </w:r>
      <w:r>
        <w:rPr>
          <w:rFonts w:ascii="Times New Roman" w:hAnsi="Times New Roman" w:cs="Times New Roman"/>
          <w:i/>
          <w:color w:val="000000" w:themeColor="text1"/>
          <w:lang w:val="bg-BG"/>
        </w:rPr>
        <w:t>то</w:t>
      </w:r>
      <w:r w:rsidR="006259A5" w:rsidRPr="00CC5D9E">
        <w:rPr>
          <w:rFonts w:ascii="Times New Roman" w:hAnsi="Times New Roman" w:cs="Times New Roman"/>
          <w:i/>
          <w:color w:val="000000" w:themeColor="text1"/>
          <w:lang w:val="bg-BG"/>
        </w:rPr>
        <w:t xml:space="preserve"> на представители на бизнеса във форума </w:t>
      </w:r>
    </w:p>
    <w:p w14:paraId="33F0796C" w14:textId="77777777" w:rsidR="006259A5" w:rsidRPr="001C4E9E" w:rsidRDefault="006259A5" w:rsidP="00066120">
      <w:pPr>
        <w:pStyle w:val="ListParagraph"/>
        <w:ind w:left="1187"/>
        <w:jc w:val="both"/>
        <w:rPr>
          <w:rFonts w:ascii="Times New Roman" w:hAnsi="Times New Roman" w:cs="Times New Roman"/>
          <w:i/>
          <w:color w:val="0070C0"/>
          <w:lang w:val="bg-BG"/>
        </w:rPr>
      </w:pPr>
    </w:p>
    <w:p w14:paraId="5173E7DA" w14:textId="77777777" w:rsidR="00066120" w:rsidRDefault="00066120" w:rsidP="00066120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lang w:val="bg-BG"/>
        </w:rPr>
      </w:pPr>
      <w:r w:rsidRPr="00066120">
        <w:rPr>
          <w:rFonts w:ascii="Times New Roman" w:hAnsi="Times New Roman" w:cs="Times New Roman"/>
          <w:lang w:val="bg-BG"/>
        </w:rPr>
        <w:t>Капацитет на приемащ</w:t>
      </w:r>
      <w:r>
        <w:rPr>
          <w:rFonts w:ascii="Times New Roman" w:hAnsi="Times New Roman" w:cs="Times New Roman"/>
          <w:lang w:val="bg-BG"/>
        </w:rPr>
        <w:t>ото предприятие за осъществяване на обмена</w:t>
      </w:r>
    </w:p>
    <w:p w14:paraId="4E88A577" w14:textId="77777777" w:rsidR="00582B9D" w:rsidRDefault="00066120" w:rsidP="002A3625">
      <w:pPr>
        <w:pStyle w:val="ListParagraph"/>
        <w:ind w:left="827"/>
        <w:jc w:val="both"/>
        <w:rPr>
          <w:rFonts w:ascii="Times New Roman" w:hAnsi="Times New Roman" w:cs="Times New Roman"/>
          <w:i/>
          <w:lang w:val="bg-BG"/>
        </w:rPr>
      </w:pPr>
      <w:r w:rsidRPr="00CC5D9E">
        <w:rPr>
          <w:rFonts w:ascii="Times New Roman" w:hAnsi="Times New Roman" w:cs="Times New Roman"/>
          <w:i/>
          <w:lang w:val="bg-BG"/>
        </w:rPr>
        <w:t>Опи</w:t>
      </w:r>
      <w:r w:rsidR="00CC5D9E" w:rsidRPr="00CC5D9E">
        <w:rPr>
          <w:rFonts w:ascii="Times New Roman" w:hAnsi="Times New Roman" w:cs="Times New Roman"/>
          <w:i/>
          <w:lang w:val="bg-BG"/>
        </w:rPr>
        <w:t>ш</w:t>
      </w:r>
      <w:r w:rsidRPr="00CC5D9E">
        <w:rPr>
          <w:rFonts w:ascii="Times New Roman" w:hAnsi="Times New Roman" w:cs="Times New Roman"/>
          <w:i/>
          <w:lang w:val="bg-BG"/>
        </w:rPr>
        <w:t>ете опита на предприятието в</w:t>
      </w:r>
      <w:r w:rsidR="00582B9D">
        <w:rPr>
          <w:rFonts w:ascii="Times New Roman" w:hAnsi="Times New Roman" w:cs="Times New Roman"/>
          <w:i/>
          <w:lang w:val="bg-BG"/>
        </w:rPr>
        <w:t>:</w:t>
      </w:r>
    </w:p>
    <w:p w14:paraId="549A34DD" w14:textId="38BB63B2" w:rsidR="00582B9D" w:rsidRDefault="00582B9D" w:rsidP="00582B9D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i/>
          <w:lang w:val="bg-BG"/>
        </w:rPr>
      </w:pPr>
      <w:r>
        <w:rPr>
          <w:rFonts w:ascii="Times New Roman" w:hAnsi="Times New Roman" w:cs="Times New Roman"/>
          <w:i/>
          <w:lang w:val="bg-BG"/>
        </w:rPr>
        <w:t>Р</w:t>
      </w:r>
      <w:r w:rsidR="00066120" w:rsidRPr="00CC5D9E">
        <w:rPr>
          <w:rFonts w:ascii="Times New Roman" w:hAnsi="Times New Roman" w:cs="Times New Roman"/>
          <w:i/>
          <w:lang w:val="bg-BG"/>
        </w:rPr>
        <w:t>азвойни дейности</w:t>
      </w:r>
      <w:r w:rsidR="00444744" w:rsidRPr="00CC5D9E">
        <w:rPr>
          <w:rFonts w:ascii="Times New Roman" w:hAnsi="Times New Roman" w:cs="Times New Roman"/>
          <w:i/>
          <w:lang w:val="bg-BG"/>
        </w:rPr>
        <w:t xml:space="preserve"> и дейности по закрила на интелектуална собственост;</w:t>
      </w:r>
      <w:r w:rsidR="00066120" w:rsidRPr="00CC5D9E">
        <w:rPr>
          <w:rFonts w:ascii="Times New Roman" w:hAnsi="Times New Roman" w:cs="Times New Roman"/>
          <w:i/>
          <w:lang w:val="bg-BG"/>
        </w:rPr>
        <w:t xml:space="preserve"> </w:t>
      </w:r>
    </w:p>
    <w:p w14:paraId="1D845C8D" w14:textId="51AE8F8B" w:rsidR="00066120" w:rsidRDefault="00582B9D" w:rsidP="00582B9D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i/>
          <w:lang w:val="bg-BG"/>
        </w:rPr>
      </w:pPr>
      <w:r>
        <w:rPr>
          <w:rFonts w:ascii="Times New Roman" w:hAnsi="Times New Roman" w:cs="Times New Roman"/>
          <w:i/>
          <w:lang w:val="bg-BG"/>
        </w:rPr>
        <w:t>У</w:t>
      </w:r>
      <w:r w:rsidR="00066120" w:rsidRPr="00CC5D9E">
        <w:rPr>
          <w:rFonts w:ascii="Times New Roman" w:hAnsi="Times New Roman" w:cs="Times New Roman"/>
          <w:i/>
          <w:lang w:val="bg-BG"/>
        </w:rPr>
        <w:t>частие в проекти финансирани по оперативни програми, Националния иновационен фонд, програми, финансирани</w:t>
      </w:r>
      <w:r w:rsidR="00444744" w:rsidRPr="00CC5D9E">
        <w:rPr>
          <w:rFonts w:ascii="Times New Roman" w:hAnsi="Times New Roman" w:cs="Times New Roman"/>
          <w:i/>
          <w:lang w:val="bg-BG"/>
        </w:rPr>
        <w:t xml:space="preserve"> </w:t>
      </w:r>
      <w:r>
        <w:rPr>
          <w:rFonts w:ascii="Times New Roman" w:hAnsi="Times New Roman" w:cs="Times New Roman"/>
          <w:i/>
          <w:lang w:val="bg-BG"/>
        </w:rPr>
        <w:t xml:space="preserve">пряко </w:t>
      </w:r>
      <w:r w:rsidR="00444744" w:rsidRPr="00CC5D9E">
        <w:rPr>
          <w:rFonts w:ascii="Times New Roman" w:hAnsi="Times New Roman" w:cs="Times New Roman"/>
          <w:i/>
          <w:lang w:val="bg-BG"/>
        </w:rPr>
        <w:t>от ЕС (рамкови програми и др.).</w:t>
      </w:r>
      <w:r w:rsidR="00066120" w:rsidRPr="00CC5D9E">
        <w:rPr>
          <w:rFonts w:ascii="Times New Roman" w:hAnsi="Times New Roman" w:cs="Times New Roman"/>
          <w:i/>
          <w:lang w:val="bg-BG"/>
        </w:rPr>
        <w:t xml:space="preserve"> </w:t>
      </w:r>
    </w:p>
    <w:p w14:paraId="04817EE3" w14:textId="77777777" w:rsidR="005E0D37" w:rsidRPr="00CC5D9E" w:rsidRDefault="005E0D37" w:rsidP="005E0D37">
      <w:pPr>
        <w:pStyle w:val="ListParagraph"/>
        <w:ind w:left="1603"/>
        <w:jc w:val="both"/>
        <w:rPr>
          <w:rFonts w:ascii="Times New Roman" w:hAnsi="Times New Roman" w:cs="Times New Roman"/>
          <w:i/>
          <w:lang w:val="bg-BG"/>
        </w:rPr>
      </w:pPr>
    </w:p>
    <w:p w14:paraId="04128395" w14:textId="365F74C5" w:rsidR="00A836D3" w:rsidRPr="00674B61" w:rsidRDefault="00D46EB2" w:rsidP="00D46EB2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3.2. </w:t>
      </w:r>
      <w:r w:rsidR="005E0D37" w:rsidRPr="005E0D37">
        <w:rPr>
          <w:rFonts w:ascii="Times New Roman" w:hAnsi="Times New Roman" w:cs="Times New Roman"/>
          <w:lang w:val="bg-BG"/>
        </w:rPr>
        <w:t xml:space="preserve">Обоснованост на искания бюджет по отношение на работния план на проектното </w:t>
      </w:r>
      <w:bookmarkStart w:id="0" w:name="_GoBack"/>
      <w:bookmarkEnd w:id="0"/>
      <w:r w:rsidR="005E0D37" w:rsidRPr="005E0D37">
        <w:rPr>
          <w:rFonts w:ascii="Times New Roman" w:hAnsi="Times New Roman" w:cs="Times New Roman"/>
          <w:lang w:val="bg-BG"/>
        </w:rPr>
        <w:t>предложение</w:t>
      </w:r>
      <w:r w:rsidR="00674B61">
        <w:rPr>
          <w:rFonts w:ascii="Times New Roman" w:hAnsi="Times New Roman" w:cs="Times New Roman"/>
          <w:lang w:val="bg-BG"/>
        </w:rPr>
        <w:t xml:space="preserve"> </w:t>
      </w:r>
      <w:r w:rsidR="005E0D37" w:rsidRPr="00674B61">
        <w:rPr>
          <w:rFonts w:ascii="Times New Roman" w:hAnsi="Times New Roman" w:cs="Times New Roman"/>
          <w:lang w:val="bg-BG"/>
        </w:rPr>
        <w:t>в съответствие с планираните дейности и условията за допустимост на разходите, съгласно т. 9.1. и т. 9.2 от Условията за кандидатстване</w:t>
      </w:r>
      <w:r w:rsidR="00444744" w:rsidRPr="00674B61">
        <w:rPr>
          <w:rFonts w:ascii="Times New Roman" w:hAnsi="Times New Roman" w:cs="Times New Roman"/>
          <w:lang w:val="bg-BG"/>
        </w:rPr>
        <w:t>:</w:t>
      </w:r>
    </w:p>
    <w:p w14:paraId="69DBC413" w14:textId="051FCCE0" w:rsidR="00AF2EC6" w:rsidRPr="00674B61" w:rsidRDefault="00AF2EC6" w:rsidP="005E0D37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674B61">
        <w:rPr>
          <w:rFonts w:ascii="Times New Roman" w:hAnsi="Times New Roman" w:cs="Times New Roman"/>
          <w:i/>
          <w:lang w:val="bg-BG"/>
        </w:rPr>
        <w:t xml:space="preserve">Планирани средства за </w:t>
      </w:r>
      <w:r w:rsidR="00444744" w:rsidRPr="00674B61">
        <w:rPr>
          <w:rFonts w:ascii="Times New Roman" w:hAnsi="Times New Roman" w:cs="Times New Roman"/>
          <w:i/>
          <w:lang w:val="bg-BG"/>
        </w:rPr>
        <w:t>осъществяване на краткосрочни специализации във водещи научни центрове в чужбина, извършващи научноизследователска и развойна дейност (НИРД) в областта на зелените и/или дигитални технологии и с опит в иновационни дейности (до три специализации)</w:t>
      </w:r>
    </w:p>
    <w:p w14:paraId="4AB407F2" w14:textId="7A1B51D8" w:rsidR="00444744" w:rsidRPr="00674B61" w:rsidRDefault="00AF2EC6" w:rsidP="005E0D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lang w:val="bg-BG"/>
        </w:rPr>
      </w:pPr>
      <w:r w:rsidRPr="00674B61">
        <w:rPr>
          <w:rFonts w:ascii="Times New Roman" w:hAnsi="Times New Roman" w:cs="Times New Roman"/>
          <w:i/>
          <w:lang w:val="bg-BG"/>
        </w:rPr>
        <w:t xml:space="preserve">Планирани </w:t>
      </w:r>
      <w:r w:rsidR="00444744" w:rsidRPr="00674B61">
        <w:rPr>
          <w:rFonts w:ascii="Times New Roman" w:hAnsi="Times New Roman" w:cs="Times New Roman"/>
          <w:i/>
          <w:lang w:val="bg-BG"/>
        </w:rPr>
        <w:t xml:space="preserve">средства за участия в тематични конференции и други форуми, насочени към представяне на резултати от приложни изследвания (до три участия) </w:t>
      </w:r>
    </w:p>
    <w:p w14:paraId="56C40788" w14:textId="2305B022" w:rsidR="00AF2EC6" w:rsidRPr="00674B61" w:rsidRDefault="00444744" w:rsidP="005E0D37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674B61">
        <w:rPr>
          <w:rFonts w:ascii="Times New Roman" w:hAnsi="Times New Roman" w:cs="Times New Roman"/>
          <w:i/>
          <w:lang w:val="bg-BG"/>
        </w:rPr>
        <w:t>Планирани средства</w:t>
      </w:r>
      <w:r w:rsidRPr="00674B61">
        <w:rPr>
          <w:i/>
        </w:rPr>
        <w:t xml:space="preserve"> </w:t>
      </w:r>
      <w:r w:rsidRPr="00674B61">
        <w:rPr>
          <w:i/>
          <w:lang w:val="bg-BG"/>
        </w:rPr>
        <w:t>за ос</w:t>
      </w:r>
      <w:r w:rsidRPr="00674B61">
        <w:rPr>
          <w:rFonts w:ascii="Times New Roman" w:hAnsi="Times New Roman" w:cs="Times New Roman"/>
          <w:i/>
          <w:lang w:val="bg-BG"/>
        </w:rPr>
        <w:t>съществяване на междусекторен обмен (едно пос</w:t>
      </w:r>
      <w:r w:rsidR="0084717F">
        <w:rPr>
          <w:rFonts w:ascii="Times New Roman" w:hAnsi="Times New Roman" w:cs="Times New Roman"/>
          <w:i/>
          <w:lang w:val="bg-BG"/>
        </w:rPr>
        <w:t>е</w:t>
      </w:r>
      <w:r w:rsidRPr="00674B61">
        <w:rPr>
          <w:rFonts w:ascii="Times New Roman" w:hAnsi="Times New Roman" w:cs="Times New Roman"/>
          <w:i/>
          <w:lang w:val="bg-BG"/>
        </w:rPr>
        <w:t>щение).</w:t>
      </w:r>
    </w:p>
    <w:p w14:paraId="0772A378" w14:textId="77777777" w:rsidR="00674B61" w:rsidRPr="00674B61" w:rsidRDefault="00674B61" w:rsidP="00674B61">
      <w:pPr>
        <w:pStyle w:val="TableParagraph"/>
        <w:spacing w:line="256" w:lineRule="exact"/>
        <w:ind w:left="467"/>
        <w:rPr>
          <w:b/>
          <w:lang w:val="bg-BG"/>
        </w:rPr>
      </w:pPr>
    </w:p>
    <w:p w14:paraId="1E902F4C" w14:textId="77777777" w:rsidR="00674B61" w:rsidRPr="00674B61" w:rsidRDefault="00674B61" w:rsidP="00674B61">
      <w:pPr>
        <w:pStyle w:val="TableParagraph"/>
        <w:spacing w:line="256" w:lineRule="exact"/>
        <w:ind w:left="467"/>
        <w:rPr>
          <w:b/>
          <w:lang w:val="bg-BG"/>
        </w:rPr>
      </w:pPr>
    </w:p>
    <w:p w14:paraId="61460E80" w14:textId="5901C9B5" w:rsidR="00703480" w:rsidRPr="00582B9D" w:rsidRDefault="00674B61" w:rsidP="00674B61">
      <w:pPr>
        <w:pStyle w:val="TableParagraph"/>
        <w:spacing w:line="256" w:lineRule="exact"/>
        <w:ind w:left="467"/>
        <w:rPr>
          <w:b/>
          <w:lang w:val="bg-BG"/>
        </w:rPr>
      </w:pPr>
      <w:r w:rsidRPr="00570DE4">
        <w:rPr>
          <w:b/>
          <w:lang w:val="bg-BG"/>
        </w:rPr>
        <w:t xml:space="preserve">ПРИЛОЖЕНИЯ </w:t>
      </w:r>
    </w:p>
    <w:p w14:paraId="05E85F6B" w14:textId="77777777" w:rsidR="00582B9D" w:rsidRDefault="00582B9D" w:rsidP="00674B61">
      <w:pPr>
        <w:pStyle w:val="TableParagraph"/>
        <w:spacing w:line="256" w:lineRule="exact"/>
        <w:rPr>
          <w:lang w:val="bg-BG"/>
        </w:rPr>
      </w:pPr>
    </w:p>
    <w:p w14:paraId="59D93A55" w14:textId="29B0E05D" w:rsidR="005E0D37" w:rsidRDefault="005E0D37" w:rsidP="007A37C8">
      <w:pPr>
        <w:pStyle w:val="TableParagraph"/>
        <w:spacing w:line="256" w:lineRule="exact"/>
        <w:ind w:firstLine="360"/>
        <w:jc w:val="both"/>
        <w:rPr>
          <w:lang w:val="bg-BG"/>
        </w:rPr>
      </w:pPr>
      <w:r>
        <w:rPr>
          <w:lang w:val="bg-BG"/>
        </w:rPr>
        <w:t>Към Дейност „</w:t>
      </w:r>
      <w:r w:rsidRPr="005E0D37">
        <w:rPr>
          <w:lang w:val="bg-BG"/>
        </w:rPr>
        <w:t>Осъществяване на краткосрочни специализации във водещи научни центрове в чужбина</w:t>
      </w:r>
      <w:r w:rsidR="00674B61">
        <w:rPr>
          <w:lang w:val="bg-BG"/>
        </w:rPr>
        <w:t>“ за всяка специализация:</w:t>
      </w:r>
    </w:p>
    <w:p w14:paraId="3C0C567D" w14:textId="19326B88" w:rsidR="00582B9D" w:rsidRDefault="007A37C8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582B9D" w:rsidRPr="00582B9D">
        <w:rPr>
          <w:lang w:val="bg-BG"/>
        </w:rPr>
        <w:t>рофесионална биография на изследователя, който ще осъществи специализацията,</w:t>
      </w:r>
      <w:r w:rsidR="00674B61" w:rsidRPr="00674B61">
        <w:t xml:space="preserve"> </w:t>
      </w:r>
      <w:r w:rsidR="00674B61">
        <w:rPr>
          <w:lang w:val="bg-BG"/>
        </w:rPr>
        <w:t xml:space="preserve">и </w:t>
      </w:r>
      <w:r w:rsidR="00674B61" w:rsidRPr="00674B61">
        <w:rPr>
          <w:lang w:val="bg-BG"/>
        </w:rPr>
        <w:t xml:space="preserve">в която се съдържа информация за притежаваната квалификация в съответната научна област, релевантна към зелените или дигитални технологии, научни публикации (списък на релевантните публикации и/или посочени интернет връзки към бази данни), патенти, полезни </w:t>
      </w:r>
      <w:r w:rsidR="00674B61" w:rsidRPr="00674B61">
        <w:rPr>
          <w:lang w:val="bg-BG"/>
        </w:rPr>
        <w:lastRenderedPageBreak/>
        <w:t>модели или друга форма на интелектуална собственост, ако е приложимо (списък на релевантните документи и/или посочени интернет връзки към бази данни), както и други документи по преценка на лицето;</w:t>
      </w:r>
    </w:p>
    <w:p w14:paraId="445BA9A2" w14:textId="3A494287" w:rsidR="00674B61" w:rsidRDefault="007A37C8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Д</w:t>
      </w:r>
      <w:r w:rsidR="00674B61" w:rsidRPr="00674B61">
        <w:rPr>
          <w:lang w:val="bg-BG"/>
        </w:rPr>
        <w:t xml:space="preserve">окумент за трудово правоотношение с организацията – кандидат; </w:t>
      </w:r>
    </w:p>
    <w:p w14:paraId="019C2BBA" w14:textId="7B24D170" w:rsidR="00674B61" w:rsidRDefault="00674B61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 w:rsidRPr="00674B61">
        <w:rPr>
          <w:lang w:val="bg-BG"/>
        </w:rPr>
        <w:t>решение на Научния съвет на звеното на БАН за определяне на изследовател</w:t>
      </w:r>
      <w:r>
        <w:rPr>
          <w:lang w:val="bg-BG"/>
        </w:rPr>
        <w:t>я/</w:t>
      </w:r>
      <w:r w:rsidRPr="00674B61">
        <w:rPr>
          <w:lang w:val="bg-BG"/>
        </w:rPr>
        <w:t>ите, ко</w:t>
      </w:r>
      <w:r>
        <w:rPr>
          <w:lang w:val="bg-BG"/>
        </w:rPr>
        <w:t>йто/</w:t>
      </w:r>
      <w:r w:rsidRPr="00674B61">
        <w:rPr>
          <w:lang w:val="bg-BG"/>
        </w:rPr>
        <w:t>ито ще участват в дейността</w:t>
      </w:r>
      <w:r>
        <w:rPr>
          <w:lang w:val="bg-BG"/>
        </w:rPr>
        <w:t>;</w:t>
      </w:r>
    </w:p>
    <w:p w14:paraId="539BDF30" w14:textId="740E20EE" w:rsidR="00582B9D" w:rsidRDefault="007A37C8" w:rsidP="005E0D37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582B9D" w:rsidRPr="00582B9D">
        <w:rPr>
          <w:lang w:val="bg-BG"/>
        </w:rPr>
        <w:t xml:space="preserve">лан/програма на специализацията, </w:t>
      </w:r>
    </w:p>
    <w:p w14:paraId="4EA7B7C3" w14:textId="0DA1946F" w:rsidR="00582B9D" w:rsidRDefault="007A37C8" w:rsidP="007A37C8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582B9D" w:rsidRPr="00582B9D">
        <w:rPr>
          <w:lang w:val="bg-BG"/>
        </w:rPr>
        <w:t>окана от приемащата организация и</w:t>
      </w:r>
      <w:r w:rsidR="00582B9D">
        <w:rPr>
          <w:lang w:val="bg-BG"/>
        </w:rPr>
        <w:t>ли нейно звено</w:t>
      </w:r>
      <w:r>
        <w:rPr>
          <w:lang w:val="bg-BG"/>
        </w:rPr>
        <w:t>,</w:t>
      </w:r>
      <w:r w:rsidRPr="007A37C8">
        <w:t xml:space="preserve"> </w:t>
      </w:r>
      <w:r w:rsidRPr="007A37C8">
        <w:rPr>
          <w:lang w:val="bg-BG"/>
        </w:rPr>
        <w:t>с която приемащата страна се съгласява да предостави условия за изпълнение на плана на специализацията;</w:t>
      </w:r>
    </w:p>
    <w:p w14:paraId="3EA12E30" w14:textId="65193BC4" w:rsidR="00582B9D" w:rsidRDefault="007A37C8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674B61" w:rsidRPr="00674B61">
        <w:rPr>
          <w:lang w:val="bg-BG"/>
        </w:rPr>
        <w:t>рофесионална биография, от която да е видно опитът и високото ниво на експертиза на ръководителя на специализацията от приемащата страна в областта на специализацията;</w:t>
      </w:r>
    </w:p>
    <w:p w14:paraId="17393458" w14:textId="77777777" w:rsidR="00582B9D" w:rsidRDefault="00582B9D" w:rsidP="00582B9D">
      <w:pPr>
        <w:pStyle w:val="TableParagraph"/>
        <w:spacing w:line="256" w:lineRule="exact"/>
        <w:rPr>
          <w:lang w:val="bg-BG"/>
        </w:rPr>
      </w:pPr>
    </w:p>
    <w:p w14:paraId="0899C74C" w14:textId="77777777" w:rsidR="00582B9D" w:rsidRDefault="00582B9D" w:rsidP="00582B9D">
      <w:pPr>
        <w:pStyle w:val="TableParagraph"/>
        <w:spacing w:line="256" w:lineRule="exact"/>
        <w:rPr>
          <w:lang w:val="bg-BG"/>
        </w:rPr>
      </w:pPr>
    </w:p>
    <w:p w14:paraId="0E7F7259" w14:textId="4E83A27C" w:rsidR="00582B9D" w:rsidRDefault="005E0D37" w:rsidP="007A37C8">
      <w:pPr>
        <w:pStyle w:val="TableParagraph"/>
        <w:spacing w:line="256" w:lineRule="exact"/>
        <w:ind w:firstLine="360"/>
        <w:rPr>
          <w:lang w:val="bg-BG"/>
        </w:rPr>
      </w:pPr>
      <w:r w:rsidRPr="005E0D37">
        <w:rPr>
          <w:lang w:val="bg-BG"/>
        </w:rPr>
        <w:t xml:space="preserve">Към Дейност </w:t>
      </w:r>
      <w:r>
        <w:rPr>
          <w:lang w:val="bg-BG"/>
        </w:rPr>
        <w:t>„</w:t>
      </w:r>
      <w:r w:rsidRPr="005E0D37">
        <w:rPr>
          <w:lang w:val="bg-BG"/>
        </w:rPr>
        <w:t>Участия в тематични конференции и други форуми, насочени към представяне на резултати от приложни изследвания</w:t>
      </w:r>
      <w:r>
        <w:rPr>
          <w:lang w:val="bg-BG"/>
        </w:rPr>
        <w:t>“</w:t>
      </w:r>
      <w:r w:rsidR="00674B61">
        <w:rPr>
          <w:lang w:val="bg-BG"/>
        </w:rPr>
        <w:t xml:space="preserve"> за всяко участие</w:t>
      </w:r>
      <w:r>
        <w:rPr>
          <w:lang w:val="bg-BG"/>
        </w:rPr>
        <w:t>:</w:t>
      </w:r>
    </w:p>
    <w:p w14:paraId="3C1B4F53" w14:textId="77777777" w:rsidR="00674B61" w:rsidRDefault="00674B61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 w:rsidRPr="00674B61">
        <w:rPr>
          <w:lang w:val="bg-BG"/>
        </w:rPr>
        <w:t xml:space="preserve">Кратко описание и програма (ако е приложимо) на форума, в който се планира да участва изследователя и/или редовния докторант; </w:t>
      </w:r>
    </w:p>
    <w:p w14:paraId="7D9DE93B" w14:textId="661DBD03" w:rsidR="00674B61" w:rsidRDefault="00674B61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Р</w:t>
      </w:r>
      <w:r w:rsidRPr="00674B61">
        <w:rPr>
          <w:lang w:val="bg-BG"/>
        </w:rPr>
        <w:t xml:space="preserve">аботно заглавие с анотация на доклада и/или постерното съобщение/демонстрирани продукти от научни разработки и друг вид активно участие на форума; </w:t>
      </w:r>
    </w:p>
    <w:p w14:paraId="3B0561B9" w14:textId="0FF8161E" w:rsidR="00674B61" w:rsidRDefault="007A37C8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674B61" w:rsidRPr="00674B61">
        <w:rPr>
          <w:lang w:val="bg-BG"/>
        </w:rPr>
        <w:t xml:space="preserve">рофесионална биография на изследователя и/или редовния докторант, който ще участва в научния форум, в която се съдържа информация за притежаваната квалификация в съответната научна област, релевантна към зелените или дигитални технологии, научни публикации (списък на релевантните публикации и/или посочени интернет връзки към бази данни), патенти, полезни модели или друга форма на интелектуална собственост, ако е приложимо (списък на релевантните документи и/или посочени интернет връзки към бази данни), както и други документи по преценка на лицето; </w:t>
      </w:r>
    </w:p>
    <w:p w14:paraId="2365D795" w14:textId="1117D021" w:rsidR="005E0D37" w:rsidRDefault="00674B61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Д</w:t>
      </w:r>
      <w:r w:rsidRPr="00674B61">
        <w:rPr>
          <w:lang w:val="bg-BG"/>
        </w:rPr>
        <w:t>окумент за трудово правоотношение с организацията – кандидат или статут на редовен докторант</w:t>
      </w:r>
      <w:r>
        <w:rPr>
          <w:lang w:val="bg-BG"/>
        </w:rPr>
        <w:t>.</w:t>
      </w:r>
    </w:p>
    <w:p w14:paraId="29D0E409" w14:textId="77777777" w:rsidR="00674B61" w:rsidRDefault="00674B61" w:rsidP="00674B61">
      <w:pPr>
        <w:pStyle w:val="TableParagraph"/>
        <w:spacing w:line="256" w:lineRule="exact"/>
        <w:ind w:left="827"/>
        <w:rPr>
          <w:lang w:val="bg-BG"/>
        </w:rPr>
      </w:pPr>
    </w:p>
    <w:p w14:paraId="4875C89F" w14:textId="1B1D8B54" w:rsidR="00582B9D" w:rsidRPr="00674B61" w:rsidRDefault="00674B61" w:rsidP="007A37C8">
      <w:pPr>
        <w:pStyle w:val="TableParagraph"/>
        <w:spacing w:line="256" w:lineRule="exact"/>
        <w:ind w:firstLine="360"/>
        <w:rPr>
          <w:lang w:val="bg-BG"/>
        </w:rPr>
      </w:pPr>
      <w:r w:rsidRPr="00674B61">
        <w:rPr>
          <w:lang w:val="bg-BG"/>
        </w:rPr>
        <w:t>Към Дейност</w:t>
      </w:r>
      <w:r>
        <w:rPr>
          <w:lang w:val="bg-BG"/>
        </w:rPr>
        <w:t xml:space="preserve"> „Междусекторен обмен“:</w:t>
      </w:r>
    </w:p>
    <w:p w14:paraId="4DB88DA8" w14:textId="77777777" w:rsidR="00674B61" w:rsidRDefault="00674B61" w:rsidP="00674B61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 w:rsidRPr="00674B61">
        <w:rPr>
          <w:lang w:val="bg-BG"/>
        </w:rPr>
        <w:t>План/програма на обмена;</w:t>
      </w:r>
    </w:p>
    <w:p w14:paraId="62E40CFC" w14:textId="77777777" w:rsidR="007A37C8" w:rsidRDefault="00674B61" w:rsidP="007A37C8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Pr="00674B61">
        <w:rPr>
          <w:lang w:val="bg-BG"/>
        </w:rPr>
        <w:t>окана от приемащото предприятие в страната</w:t>
      </w:r>
      <w:r w:rsidR="007A37C8">
        <w:rPr>
          <w:lang w:val="bg-BG"/>
        </w:rPr>
        <w:t>,</w:t>
      </w:r>
      <w:r w:rsidR="007A37C8" w:rsidRPr="007A37C8">
        <w:t xml:space="preserve"> </w:t>
      </w:r>
      <w:r w:rsidR="007A37C8" w:rsidRPr="007A37C8">
        <w:rPr>
          <w:lang w:val="bg-BG"/>
        </w:rPr>
        <w:t>с която приемащото предприятие се съгласява да предостави условия за изпълнение на плана на обмена;</w:t>
      </w:r>
    </w:p>
    <w:p w14:paraId="180EEAEA" w14:textId="77777777" w:rsidR="007A37C8" w:rsidRDefault="007A37C8" w:rsidP="007A37C8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674B61" w:rsidRPr="00674B61">
        <w:rPr>
          <w:lang w:val="bg-BG"/>
        </w:rPr>
        <w:t xml:space="preserve">рофесионална биография на изследователя, който ще осъществи обмена, в която се съдържа информация за притежаваната квалификация в съответната научна област, релевантна към зелените или дигитални технологии, научни публикации (списък на релевантните публикации и/или посочени интернет връзки към бази данни), патенти, полезни модели или друга форма на интелектуална собственост, ако е приложимо (списък на релевантните документи и/или посочени интернет връзки към бази данни), както и други документи по преценка на лицето; </w:t>
      </w:r>
    </w:p>
    <w:p w14:paraId="5FE82E9B" w14:textId="77777777" w:rsidR="007A37C8" w:rsidRDefault="007A37C8" w:rsidP="007A37C8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Д</w:t>
      </w:r>
      <w:r w:rsidRPr="00674B61">
        <w:rPr>
          <w:lang w:val="bg-BG"/>
        </w:rPr>
        <w:t xml:space="preserve">окумент за трудово правоотношение с организацията – кандидат; </w:t>
      </w:r>
    </w:p>
    <w:p w14:paraId="6950E56B" w14:textId="5F7E3666" w:rsidR="007A37C8" w:rsidRPr="00674B61" w:rsidRDefault="007A37C8" w:rsidP="007A37C8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Р</w:t>
      </w:r>
      <w:r w:rsidRPr="00674B61">
        <w:rPr>
          <w:lang w:val="bg-BG"/>
        </w:rPr>
        <w:t>ешение на Научния съвет на звеното за определяне на изследователя, който ще участва в дейността</w:t>
      </w:r>
      <w:r>
        <w:rPr>
          <w:lang w:val="bg-BG"/>
        </w:rPr>
        <w:t>;</w:t>
      </w:r>
    </w:p>
    <w:p w14:paraId="0BFE366C" w14:textId="1882E827" w:rsidR="007A37C8" w:rsidRDefault="007A37C8" w:rsidP="007A37C8">
      <w:pPr>
        <w:pStyle w:val="TableParagraph"/>
        <w:numPr>
          <w:ilvl w:val="0"/>
          <w:numId w:val="24"/>
        </w:numPr>
        <w:spacing w:line="256" w:lineRule="exact"/>
        <w:rPr>
          <w:lang w:val="bg-BG"/>
        </w:rPr>
      </w:pPr>
      <w:r>
        <w:rPr>
          <w:lang w:val="bg-BG"/>
        </w:rPr>
        <w:t>П</w:t>
      </w:r>
      <w:r w:rsidR="00674B61" w:rsidRPr="00674B61">
        <w:rPr>
          <w:lang w:val="bg-BG"/>
        </w:rPr>
        <w:t>рофесионална биография на лицето, отговарящо за обмена от приемащото предприятие</w:t>
      </w:r>
      <w:r>
        <w:rPr>
          <w:lang w:val="bg-BG"/>
        </w:rPr>
        <w:t>.</w:t>
      </w:r>
      <w:r w:rsidR="00674B61" w:rsidRPr="00674B61">
        <w:rPr>
          <w:lang w:val="bg-BG"/>
        </w:rPr>
        <w:t xml:space="preserve"> </w:t>
      </w:r>
    </w:p>
    <w:p w14:paraId="55737CC5" w14:textId="77777777" w:rsidR="00674B61" w:rsidRDefault="00674B61" w:rsidP="00582B9D">
      <w:pPr>
        <w:pStyle w:val="TableParagraph"/>
        <w:spacing w:line="256" w:lineRule="exact"/>
        <w:rPr>
          <w:b/>
          <w:lang w:val="bg-BG"/>
        </w:rPr>
      </w:pPr>
    </w:p>
    <w:p w14:paraId="4A866A48" w14:textId="77777777" w:rsidR="00674B61" w:rsidRDefault="00674B61" w:rsidP="00582B9D">
      <w:pPr>
        <w:pStyle w:val="TableParagraph"/>
        <w:spacing w:line="256" w:lineRule="exact"/>
        <w:rPr>
          <w:b/>
          <w:lang w:val="bg-BG"/>
        </w:rPr>
      </w:pPr>
    </w:p>
    <w:p w14:paraId="7BF5D851" w14:textId="77777777" w:rsidR="005E0D37" w:rsidRDefault="005E0D37" w:rsidP="005E0D3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</w:t>
      </w:r>
      <w:r w:rsidRPr="00522A98">
        <w:rPr>
          <w:rFonts w:ascii="Times New Roman" w:hAnsi="Times New Roman" w:cs="Times New Roman"/>
          <w:lang w:val="bg-BG"/>
        </w:rPr>
        <w:t>осоч</w:t>
      </w:r>
      <w:r>
        <w:rPr>
          <w:rFonts w:ascii="Times New Roman" w:hAnsi="Times New Roman" w:cs="Times New Roman"/>
          <w:lang w:val="bg-BG"/>
        </w:rPr>
        <w:t>ете пълната</w:t>
      </w:r>
      <w:r w:rsidRPr="00522A98">
        <w:rPr>
          <w:rFonts w:ascii="Times New Roman" w:hAnsi="Times New Roman" w:cs="Times New Roman"/>
          <w:lang w:val="bg-BG"/>
        </w:rPr>
        <w:t xml:space="preserve"> информацията, необходима за оценката</w:t>
      </w:r>
      <w:r>
        <w:rPr>
          <w:rFonts w:ascii="Times New Roman" w:hAnsi="Times New Roman" w:cs="Times New Roman"/>
          <w:lang w:val="bg-BG"/>
        </w:rPr>
        <w:t xml:space="preserve"> съгласно одобрената Методика за оценяване (част от документите за информация по Процедура </w:t>
      </w:r>
      <w:r w:rsidRPr="00E40B01">
        <w:rPr>
          <w:rFonts w:ascii="Times New Roman" w:hAnsi="Times New Roman" w:cs="Times New Roman"/>
          <w:lang w:val="bg-BG"/>
        </w:rPr>
        <w:t>BG-RRP-2.0</w:t>
      </w:r>
      <w:r>
        <w:rPr>
          <w:rFonts w:ascii="Times New Roman" w:hAnsi="Times New Roman" w:cs="Times New Roman"/>
          <w:lang w:val="bg-BG"/>
        </w:rPr>
        <w:t xml:space="preserve">20). </w:t>
      </w:r>
    </w:p>
    <w:p w14:paraId="2178A632" w14:textId="77777777" w:rsidR="005E0D37" w:rsidRDefault="005E0D37" w:rsidP="005E0D3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1B62A24E" w14:textId="2E411BB7" w:rsidR="005E0D37" w:rsidRPr="00464755" w:rsidRDefault="005E0D37" w:rsidP="007A37C8">
      <w:pPr>
        <w:pStyle w:val="ListParagraph"/>
        <w:ind w:left="827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hAnsi="Times New Roman" w:cs="Times New Roman"/>
          <w:lang w:val="bg-BG"/>
        </w:rPr>
        <w:t>Информацията трябва да</w:t>
      </w:r>
      <w:r w:rsidRPr="00522A98">
        <w:rPr>
          <w:rFonts w:ascii="Times New Roman" w:hAnsi="Times New Roman" w:cs="Times New Roman"/>
          <w:lang w:val="bg-BG"/>
        </w:rPr>
        <w:t xml:space="preserve"> може да бъде потвърдена</w:t>
      </w:r>
      <w:r w:rsidR="007A37C8">
        <w:rPr>
          <w:rFonts w:ascii="Times New Roman" w:hAnsi="Times New Roman" w:cs="Times New Roman"/>
          <w:lang w:val="bg-BG"/>
        </w:rPr>
        <w:t>, където е приложимо,</w:t>
      </w:r>
      <w:r w:rsidRPr="00522A98">
        <w:rPr>
          <w:rFonts w:ascii="Times New Roman" w:hAnsi="Times New Roman" w:cs="Times New Roman"/>
          <w:lang w:val="bg-BG"/>
        </w:rPr>
        <w:t xml:space="preserve"> чрез справка в </w:t>
      </w:r>
      <w:r w:rsidR="007A37C8">
        <w:rPr>
          <w:rFonts w:ascii="Times New Roman" w:hAnsi="Times New Roman" w:cs="Times New Roman"/>
          <w:lang w:val="bg-BG"/>
        </w:rPr>
        <w:t>световни бази данни за научни издания и публикации (</w:t>
      </w:r>
      <w:r w:rsidR="007A37C8">
        <w:rPr>
          <w:rFonts w:ascii="Times New Roman" w:hAnsi="Times New Roman" w:cs="Times New Roman"/>
          <w:lang w:val="en-US"/>
        </w:rPr>
        <w:t>Web of Science, Scopus)</w:t>
      </w:r>
      <w:r w:rsidR="007A37C8">
        <w:rPr>
          <w:rFonts w:ascii="Times New Roman" w:hAnsi="Times New Roman" w:cs="Times New Roman"/>
          <w:lang w:val="bg-BG"/>
        </w:rPr>
        <w:t xml:space="preserve">, </w:t>
      </w:r>
      <w:r w:rsidRPr="00522A98">
        <w:rPr>
          <w:rFonts w:ascii="Times New Roman" w:hAnsi="Times New Roman" w:cs="Times New Roman"/>
          <w:lang w:val="bg-BG"/>
        </w:rPr>
        <w:t xml:space="preserve">публичните регистри на </w:t>
      </w:r>
      <w:r>
        <w:rPr>
          <w:rFonts w:ascii="Times New Roman" w:hAnsi="Times New Roman" w:cs="Times New Roman"/>
          <w:lang w:val="bg-BG"/>
        </w:rPr>
        <w:t>патентн</w:t>
      </w:r>
      <w:r w:rsidR="007A37C8">
        <w:rPr>
          <w:rFonts w:ascii="Times New Roman" w:hAnsi="Times New Roman" w:cs="Times New Roman"/>
          <w:lang w:val="bg-BG"/>
        </w:rPr>
        <w:t>и</w:t>
      </w:r>
      <w:r>
        <w:rPr>
          <w:rFonts w:ascii="Times New Roman" w:hAnsi="Times New Roman" w:cs="Times New Roman"/>
          <w:lang w:val="bg-BG"/>
        </w:rPr>
        <w:t xml:space="preserve"> ведомств</w:t>
      </w:r>
      <w:r w:rsidR="007A37C8">
        <w:rPr>
          <w:rFonts w:ascii="Times New Roman" w:hAnsi="Times New Roman" w:cs="Times New Roman"/>
          <w:lang w:val="bg-BG"/>
        </w:rPr>
        <w:t>а</w:t>
      </w:r>
      <w:r>
        <w:rPr>
          <w:rFonts w:ascii="Times New Roman" w:hAnsi="Times New Roman" w:cs="Times New Roman"/>
          <w:lang w:val="bg-BG"/>
        </w:rPr>
        <w:t xml:space="preserve">, интернет сайт на съответната организация, </w:t>
      </w:r>
      <w:r w:rsidR="007A37C8">
        <w:rPr>
          <w:rFonts w:ascii="Times New Roman" w:hAnsi="Times New Roman" w:cs="Times New Roman"/>
          <w:lang w:val="bg-BG"/>
        </w:rPr>
        <w:t xml:space="preserve">финансиращи програми и фондове. </w:t>
      </w:r>
      <w:r w:rsidR="007A37C8" w:rsidRPr="007A37C8">
        <w:rPr>
          <w:rFonts w:ascii="Times New Roman" w:hAnsi="Times New Roman" w:cs="Times New Roman"/>
          <w:b/>
          <w:lang w:val="bg-BG"/>
        </w:rPr>
        <w:t>За целта да се приложат съответните интернет връзки</w:t>
      </w:r>
      <w:r w:rsidR="007A37C8">
        <w:rPr>
          <w:rFonts w:ascii="Times New Roman" w:hAnsi="Times New Roman" w:cs="Times New Roman"/>
          <w:b/>
          <w:lang w:val="bg-BG"/>
        </w:rPr>
        <w:t>.</w:t>
      </w:r>
    </w:p>
    <w:sectPr w:rsidR="005E0D37" w:rsidRPr="00464755" w:rsidSect="00464755">
      <w:headerReference w:type="default" r:id="rId12"/>
      <w:footerReference w:type="default" r:id="rId13"/>
      <w:pgSz w:w="11906" w:h="16838"/>
      <w:pgMar w:top="850" w:right="1008" w:bottom="850" w:left="1008" w:header="504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26705E" w16cex:dateUtc="2025-01-06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304D53" w16cid:durableId="2B26705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77DE" w14:textId="77777777" w:rsidR="000F6531" w:rsidRDefault="000F6531" w:rsidP="00CA0A51">
      <w:pPr>
        <w:spacing w:after="0" w:line="240" w:lineRule="auto"/>
      </w:pPr>
      <w:r>
        <w:separator/>
      </w:r>
    </w:p>
  </w:endnote>
  <w:endnote w:type="continuationSeparator" w:id="0">
    <w:p w14:paraId="6668562F" w14:textId="77777777" w:rsidR="000F6531" w:rsidRDefault="000F6531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0B593D4B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6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245FF" w14:textId="77777777" w:rsidR="000F6531" w:rsidRDefault="000F6531" w:rsidP="00CA0A51">
      <w:pPr>
        <w:spacing w:after="0" w:line="240" w:lineRule="auto"/>
      </w:pPr>
      <w:r>
        <w:separator/>
      </w:r>
    </w:p>
  </w:footnote>
  <w:footnote w:type="continuationSeparator" w:id="0">
    <w:p w14:paraId="063D29AD" w14:textId="77777777" w:rsidR="000F6531" w:rsidRDefault="000F6531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810DD" w14:textId="340CDF34" w:rsidR="003F0724" w:rsidRPr="0042335C" w:rsidRDefault="008D50DF" w:rsidP="0042335C">
    <w:pPr>
      <w:pStyle w:val="Header"/>
      <w:tabs>
        <w:tab w:val="clear" w:pos="4513"/>
      </w:tabs>
      <w:ind w:left="3870"/>
      <w:rPr>
        <w:rFonts w:ascii="Times New Roman" w:hAnsi="Times New Roman" w:cs="Times New Roman"/>
        <w:i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42335C" w:rsidRPr="0042335C">
      <w:rPr>
        <w:rFonts w:ascii="Times New Roman" w:hAnsi="Times New Roman" w:cs="Times New Roman"/>
        <w:i/>
        <w:color w:val="262626" w:themeColor="text1" w:themeTint="D9"/>
        <w:lang w:val="bg-BG"/>
      </w:rPr>
      <w:t>BG-RRP-2.020 Повишаване на квалификацията научноизследователския състав на звената на БАН посредством специализации и обмяна на опит</w:t>
    </w:r>
  </w:p>
  <w:p w14:paraId="2F4BC282" w14:textId="77777777" w:rsidR="003F0724" w:rsidRPr="008D50DF" w:rsidRDefault="003F0724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2AF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 w15:restartNumberingAfterBreak="0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 w15:restartNumberingAfterBreak="0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3" w15:restartNumberingAfterBreak="0">
    <w:nsid w:val="1A195AF6"/>
    <w:multiLevelType w:val="hybridMultilevel"/>
    <w:tmpl w:val="BD7E212C"/>
    <w:lvl w:ilvl="0" w:tplc="0809000B">
      <w:start w:val="1"/>
      <w:numFmt w:val="bullet"/>
      <w:lvlText w:val=""/>
      <w:lvlJc w:val="left"/>
      <w:pPr>
        <w:ind w:left="160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4" w15:restartNumberingAfterBreak="0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668AB"/>
    <w:multiLevelType w:val="hybridMultilevel"/>
    <w:tmpl w:val="A4A24E96"/>
    <w:lvl w:ilvl="0" w:tplc="08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 w15:restartNumberingAfterBreak="0">
    <w:nsid w:val="394A02A1"/>
    <w:multiLevelType w:val="hybridMultilevel"/>
    <w:tmpl w:val="FAE242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CF0292"/>
    <w:multiLevelType w:val="hybridMultilevel"/>
    <w:tmpl w:val="9A2C1C92"/>
    <w:lvl w:ilvl="0" w:tplc="0809000B">
      <w:start w:val="1"/>
      <w:numFmt w:val="bullet"/>
      <w:lvlText w:val=""/>
      <w:lvlJc w:val="left"/>
      <w:pPr>
        <w:ind w:left="11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9" w15:restartNumberingAfterBreak="0">
    <w:nsid w:val="3D6629EF"/>
    <w:multiLevelType w:val="hybridMultilevel"/>
    <w:tmpl w:val="2BD87D32"/>
    <w:lvl w:ilvl="0" w:tplc="B74687FA">
      <w:start w:val="8"/>
      <w:numFmt w:val="bullet"/>
      <w:lvlText w:val="-"/>
      <w:lvlJc w:val="left"/>
      <w:pPr>
        <w:ind w:left="1187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0" w15:restartNumberingAfterBreak="0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1" w15:restartNumberingAfterBreak="0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12" w15:restartNumberingAfterBreak="0">
    <w:nsid w:val="4CC568A7"/>
    <w:multiLevelType w:val="hybridMultilevel"/>
    <w:tmpl w:val="2F1A5740"/>
    <w:lvl w:ilvl="0" w:tplc="B6A4657E">
      <w:start w:val="1"/>
      <w:numFmt w:val="bullet"/>
      <w:lvlText w:val="-"/>
      <w:lvlJc w:val="left"/>
      <w:pPr>
        <w:ind w:left="827" w:hanging="360"/>
      </w:pPr>
      <w:rPr>
        <w:rFonts w:ascii="Candara" w:eastAsia="Times New Roman" w:hAnsi="Candar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3" w15:restartNumberingAfterBreak="0">
    <w:nsid w:val="4DD35867"/>
    <w:multiLevelType w:val="hybridMultilevel"/>
    <w:tmpl w:val="4D088800"/>
    <w:lvl w:ilvl="0" w:tplc="E558047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5" w15:restartNumberingAfterBreak="0">
    <w:nsid w:val="5D30361E"/>
    <w:multiLevelType w:val="hybridMultilevel"/>
    <w:tmpl w:val="B3FA1AE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22F5F"/>
    <w:multiLevelType w:val="hybridMultilevel"/>
    <w:tmpl w:val="3878CACE"/>
    <w:lvl w:ilvl="0" w:tplc="ADCACD30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7120F8"/>
    <w:multiLevelType w:val="hybridMultilevel"/>
    <w:tmpl w:val="F59A955C"/>
    <w:lvl w:ilvl="0" w:tplc="080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9" w15:restartNumberingAfterBreak="0">
    <w:nsid w:val="672374F0"/>
    <w:multiLevelType w:val="hybridMultilevel"/>
    <w:tmpl w:val="C94E6BF6"/>
    <w:lvl w:ilvl="0" w:tplc="0809000B">
      <w:start w:val="1"/>
      <w:numFmt w:val="bullet"/>
      <w:lvlText w:val=""/>
      <w:lvlJc w:val="left"/>
      <w:pPr>
        <w:ind w:left="11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20" w15:restartNumberingAfterBreak="0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21" w15:restartNumberingAfterBreak="0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2" w15:restartNumberingAfterBreak="0">
    <w:nsid w:val="790B5ABE"/>
    <w:multiLevelType w:val="hybridMultilevel"/>
    <w:tmpl w:val="F6A0E60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D4627AD"/>
    <w:multiLevelType w:val="multilevel"/>
    <w:tmpl w:val="C12C69AC"/>
    <w:lvl w:ilvl="0">
      <w:start w:val="1"/>
      <w:numFmt w:val="bullet"/>
      <w:lvlText w:val="−"/>
      <w:lvlJc w:val="left"/>
      <w:pPr>
        <w:ind w:left="827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20"/>
  </w:num>
  <w:num w:numId="5">
    <w:abstractNumId w:val="11"/>
  </w:num>
  <w:num w:numId="6">
    <w:abstractNumId w:val="1"/>
  </w:num>
  <w:num w:numId="7">
    <w:abstractNumId w:val="14"/>
  </w:num>
  <w:num w:numId="8">
    <w:abstractNumId w:val="10"/>
  </w:num>
  <w:num w:numId="9">
    <w:abstractNumId w:val="21"/>
  </w:num>
  <w:num w:numId="10">
    <w:abstractNumId w:val="5"/>
  </w:num>
  <w:num w:numId="11">
    <w:abstractNumId w:val="0"/>
  </w:num>
  <w:num w:numId="12">
    <w:abstractNumId w:val="6"/>
  </w:num>
  <w:num w:numId="13">
    <w:abstractNumId w:val="18"/>
  </w:num>
  <w:num w:numId="14">
    <w:abstractNumId w:val="7"/>
  </w:num>
  <w:num w:numId="15">
    <w:abstractNumId w:val="22"/>
  </w:num>
  <w:num w:numId="16">
    <w:abstractNumId w:val="17"/>
  </w:num>
  <w:num w:numId="17">
    <w:abstractNumId w:val="23"/>
  </w:num>
  <w:num w:numId="18">
    <w:abstractNumId w:val="9"/>
  </w:num>
  <w:num w:numId="19">
    <w:abstractNumId w:val="15"/>
  </w:num>
  <w:num w:numId="20">
    <w:abstractNumId w:val="13"/>
  </w:num>
  <w:num w:numId="21">
    <w:abstractNumId w:val="19"/>
  </w:num>
  <w:num w:numId="22">
    <w:abstractNumId w:val="3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F"/>
    <w:rsid w:val="00005B94"/>
    <w:rsid w:val="000313E1"/>
    <w:rsid w:val="0004662C"/>
    <w:rsid w:val="00066120"/>
    <w:rsid w:val="00077860"/>
    <w:rsid w:val="000A558B"/>
    <w:rsid w:val="000B6F52"/>
    <w:rsid w:val="000B7F27"/>
    <w:rsid w:val="000C0FF3"/>
    <w:rsid w:val="000D1883"/>
    <w:rsid w:val="000D56BC"/>
    <w:rsid w:val="000E0C52"/>
    <w:rsid w:val="000E3B0C"/>
    <w:rsid w:val="000F6531"/>
    <w:rsid w:val="00113D87"/>
    <w:rsid w:val="0011550F"/>
    <w:rsid w:val="00131DA7"/>
    <w:rsid w:val="00136AC6"/>
    <w:rsid w:val="00137045"/>
    <w:rsid w:val="00171859"/>
    <w:rsid w:val="001835B2"/>
    <w:rsid w:val="001B0B58"/>
    <w:rsid w:val="001C4E9E"/>
    <w:rsid w:val="001E16C6"/>
    <w:rsid w:val="001E2DC3"/>
    <w:rsid w:val="001F12FB"/>
    <w:rsid w:val="001F43C4"/>
    <w:rsid w:val="00210231"/>
    <w:rsid w:val="00245D8A"/>
    <w:rsid w:val="00260F11"/>
    <w:rsid w:val="002616AC"/>
    <w:rsid w:val="0026355C"/>
    <w:rsid w:val="002915FF"/>
    <w:rsid w:val="002A3625"/>
    <w:rsid w:val="002B08C7"/>
    <w:rsid w:val="002B1384"/>
    <w:rsid w:val="002B32C2"/>
    <w:rsid w:val="002B69BB"/>
    <w:rsid w:val="002B6F18"/>
    <w:rsid w:val="002C7785"/>
    <w:rsid w:val="002D69D2"/>
    <w:rsid w:val="00302F39"/>
    <w:rsid w:val="0030346D"/>
    <w:rsid w:val="00306D7B"/>
    <w:rsid w:val="003115FA"/>
    <w:rsid w:val="0031449E"/>
    <w:rsid w:val="00357295"/>
    <w:rsid w:val="00361FAA"/>
    <w:rsid w:val="00383E31"/>
    <w:rsid w:val="003976E4"/>
    <w:rsid w:val="003A3C26"/>
    <w:rsid w:val="003C56D3"/>
    <w:rsid w:val="003D60EA"/>
    <w:rsid w:val="003E3D03"/>
    <w:rsid w:val="003F0724"/>
    <w:rsid w:val="003F1DD4"/>
    <w:rsid w:val="00400F14"/>
    <w:rsid w:val="00420E60"/>
    <w:rsid w:val="0042335C"/>
    <w:rsid w:val="004377E9"/>
    <w:rsid w:val="0044412F"/>
    <w:rsid w:val="00444744"/>
    <w:rsid w:val="0044613E"/>
    <w:rsid w:val="00464755"/>
    <w:rsid w:val="00466820"/>
    <w:rsid w:val="0048219E"/>
    <w:rsid w:val="00497F3E"/>
    <w:rsid w:val="004B6286"/>
    <w:rsid w:val="004C1A56"/>
    <w:rsid w:val="004C5568"/>
    <w:rsid w:val="005001A7"/>
    <w:rsid w:val="0051199F"/>
    <w:rsid w:val="00513382"/>
    <w:rsid w:val="00522A98"/>
    <w:rsid w:val="00527360"/>
    <w:rsid w:val="00534AC0"/>
    <w:rsid w:val="005372D5"/>
    <w:rsid w:val="00541CA0"/>
    <w:rsid w:val="00570DE4"/>
    <w:rsid w:val="00581A42"/>
    <w:rsid w:val="00582B9D"/>
    <w:rsid w:val="005A25A0"/>
    <w:rsid w:val="005B011E"/>
    <w:rsid w:val="005B2B42"/>
    <w:rsid w:val="005B738E"/>
    <w:rsid w:val="005C45E8"/>
    <w:rsid w:val="005E0D37"/>
    <w:rsid w:val="005E64B1"/>
    <w:rsid w:val="005F755E"/>
    <w:rsid w:val="006046B6"/>
    <w:rsid w:val="0060710A"/>
    <w:rsid w:val="0061789C"/>
    <w:rsid w:val="00617966"/>
    <w:rsid w:val="006259A5"/>
    <w:rsid w:val="006409AC"/>
    <w:rsid w:val="0065205D"/>
    <w:rsid w:val="006643F4"/>
    <w:rsid w:val="006716D0"/>
    <w:rsid w:val="00674B61"/>
    <w:rsid w:val="00676445"/>
    <w:rsid w:val="006809D2"/>
    <w:rsid w:val="006818EE"/>
    <w:rsid w:val="006866F1"/>
    <w:rsid w:val="006B4317"/>
    <w:rsid w:val="006B64C5"/>
    <w:rsid w:val="006C031C"/>
    <w:rsid w:val="006C2F6C"/>
    <w:rsid w:val="006C59DB"/>
    <w:rsid w:val="006D2474"/>
    <w:rsid w:val="006F03DB"/>
    <w:rsid w:val="006F7058"/>
    <w:rsid w:val="00703480"/>
    <w:rsid w:val="00704C30"/>
    <w:rsid w:val="00707862"/>
    <w:rsid w:val="00711E98"/>
    <w:rsid w:val="00713D0C"/>
    <w:rsid w:val="007269BC"/>
    <w:rsid w:val="007428A8"/>
    <w:rsid w:val="007578B1"/>
    <w:rsid w:val="007661DD"/>
    <w:rsid w:val="0078721B"/>
    <w:rsid w:val="007965E8"/>
    <w:rsid w:val="007A37C8"/>
    <w:rsid w:val="007A396F"/>
    <w:rsid w:val="007A5D8F"/>
    <w:rsid w:val="007D077B"/>
    <w:rsid w:val="007D0993"/>
    <w:rsid w:val="007E4DB0"/>
    <w:rsid w:val="007E6661"/>
    <w:rsid w:val="007F098D"/>
    <w:rsid w:val="00802625"/>
    <w:rsid w:val="00815A70"/>
    <w:rsid w:val="00821B88"/>
    <w:rsid w:val="008331F7"/>
    <w:rsid w:val="00836BA0"/>
    <w:rsid w:val="008378B7"/>
    <w:rsid w:val="008433C0"/>
    <w:rsid w:val="00844D6A"/>
    <w:rsid w:val="0084717F"/>
    <w:rsid w:val="008519C0"/>
    <w:rsid w:val="00851CBD"/>
    <w:rsid w:val="00860529"/>
    <w:rsid w:val="008D50DF"/>
    <w:rsid w:val="009811F0"/>
    <w:rsid w:val="00985EE2"/>
    <w:rsid w:val="00997024"/>
    <w:rsid w:val="009D2FBA"/>
    <w:rsid w:val="009E0F36"/>
    <w:rsid w:val="009F1F4C"/>
    <w:rsid w:val="00A07057"/>
    <w:rsid w:val="00A11227"/>
    <w:rsid w:val="00A16C47"/>
    <w:rsid w:val="00A309DA"/>
    <w:rsid w:val="00A369DB"/>
    <w:rsid w:val="00A36D54"/>
    <w:rsid w:val="00A411AC"/>
    <w:rsid w:val="00A51BA5"/>
    <w:rsid w:val="00A6610F"/>
    <w:rsid w:val="00A770EA"/>
    <w:rsid w:val="00A836D3"/>
    <w:rsid w:val="00A96815"/>
    <w:rsid w:val="00A97C12"/>
    <w:rsid w:val="00AB5E2C"/>
    <w:rsid w:val="00AC1521"/>
    <w:rsid w:val="00AD17D3"/>
    <w:rsid w:val="00AE0AD1"/>
    <w:rsid w:val="00AE0B9C"/>
    <w:rsid w:val="00AE26E3"/>
    <w:rsid w:val="00AF2EC6"/>
    <w:rsid w:val="00AF516A"/>
    <w:rsid w:val="00B07EFA"/>
    <w:rsid w:val="00B1517E"/>
    <w:rsid w:val="00B16474"/>
    <w:rsid w:val="00B4347D"/>
    <w:rsid w:val="00B47B99"/>
    <w:rsid w:val="00B5207D"/>
    <w:rsid w:val="00B97A22"/>
    <w:rsid w:val="00BA34F2"/>
    <w:rsid w:val="00BB3D9F"/>
    <w:rsid w:val="00BB470A"/>
    <w:rsid w:val="00BD3C6B"/>
    <w:rsid w:val="00C0518D"/>
    <w:rsid w:val="00C17270"/>
    <w:rsid w:val="00C32A4B"/>
    <w:rsid w:val="00C44479"/>
    <w:rsid w:val="00C5164B"/>
    <w:rsid w:val="00C614DF"/>
    <w:rsid w:val="00C6750A"/>
    <w:rsid w:val="00C76C55"/>
    <w:rsid w:val="00C80949"/>
    <w:rsid w:val="00CA0A51"/>
    <w:rsid w:val="00CA6414"/>
    <w:rsid w:val="00CC5D9E"/>
    <w:rsid w:val="00D0485E"/>
    <w:rsid w:val="00D163AC"/>
    <w:rsid w:val="00D20007"/>
    <w:rsid w:val="00D34417"/>
    <w:rsid w:val="00D436C3"/>
    <w:rsid w:val="00D46EB2"/>
    <w:rsid w:val="00D53AEB"/>
    <w:rsid w:val="00D65667"/>
    <w:rsid w:val="00D65C6A"/>
    <w:rsid w:val="00D83487"/>
    <w:rsid w:val="00D9537C"/>
    <w:rsid w:val="00DB71F0"/>
    <w:rsid w:val="00DD1ED9"/>
    <w:rsid w:val="00DF2941"/>
    <w:rsid w:val="00E113E2"/>
    <w:rsid w:val="00E32550"/>
    <w:rsid w:val="00E40B01"/>
    <w:rsid w:val="00E52745"/>
    <w:rsid w:val="00E54D29"/>
    <w:rsid w:val="00E81172"/>
    <w:rsid w:val="00EA461B"/>
    <w:rsid w:val="00EB71E8"/>
    <w:rsid w:val="00ED0A1B"/>
    <w:rsid w:val="00EE21BC"/>
    <w:rsid w:val="00EF6827"/>
    <w:rsid w:val="00F01106"/>
    <w:rsid w:val="00F018AA"/>
    <w:rsid w:val="00F13F2D"/>
    <w:rsid w:val="00F17E5D"/>
    <w:rsid w:val="00F23587"/>
    <w:rsid w:val="00F23C65"/>
    <w:rsid w:val="00F45FB2"/>
    <w:rsid w:val="00F56BAD"/>
    <w:rsid w:val="00F60D10"/>
    <w:rsid w:val="00F63F9E"/>
    <w:rsid w:val="00F75535"/>
    <w:rsid w:val="00F81207"/>
    <w:rsid w:val="00F828E1"/>
    <w:rsid w:val="00F8485A"/>
    <w:rsid w:val="00FA75CC"/>
    <w:rsid w:val="00FB730E"/>
    <w:rsid w:val="00FC046E"/>
    <w:rsid w:val="00FC0D52"/>
    <w:rsid w:val="00FC250F"/>
    <w:rsid w:val="00FC5D9A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  <w15:docId w15:val="{CA687EC4-35C1-4B85-A067-734763C6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E50C-F27C-4C51-A066-6D7E3AC5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Koseva</cp:lastModifiedBy>
  <cp:revision>14</cp:revision>
  <dcterms:created xsi:type="dcterms:W3CDTF">2025-01-04T19:47:00Z</dcterms:created>
  <dcterms:modified xsi:type="dcterms:W3CDTF">2025-01-16T14:21:00Z</dcterms:modified>
</cp:coreProperties>
</file>