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335"/>
        <w:gridCol w:w="2835"/>
      </w:tblGrid>
      <w:tr w:rsidR="00540C63" w:rsidRPr="00272461" w14:paraId="0E73F9B3" w14:textId="77777777" w:rsidTr="001469FD">
        <w:trPr>
          <w:trHeight w:val="1545"/>
        </w:trPr>
        <w:tc>
          <w:tcPr>
            <w:tcW w:w="2830" w:type="dxa"/>
          </w:tcPr>
          <w:p w14:paraId="05424E4E" w14:textId="77777777" w:rsidR="00540C63" w:rsidRPr="000B5E6B" w:rsidRDefault="00540C63" w:rsidP="001469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3EF151" wp14:editId="13BC6720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82550</wp:posOffset>
                  </wp:positionV>
                  <wp:extent cx="1002665" cy="600075"/>
                  <wp:effectExtent l="0" t="0" r="6985" b="9525"/>
                  <wp:wrapNone/>
                  <wp:docPr id="2" name="Picture 2" descr="Description: eu_fla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eu_fla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C2CC33" w14:textId="77777777" w:rsidR="00540C63" w:rsidRPr="000B5E6B" w:rsidRDefault="00540C63" w:rsidP="001469FD">
            <w:pPr>
              <w:jc w:val="center"/>
              <w:rPr>
                <w:b/>
                <w:sz w:val="14"/>
                <w:szCs w:val="14"/>
              </w:rPr>
            </w:pPr>
          </w:p>
          <w:p w14:paraId="5B20B47E" w14:textId="77777777" w:rsidR="00540C63" w:rsidRPr="000B5E6B" w:rsidRDefault="00540C63" w:rsidP="001469FD">
            <w:pPr>
              <w:jc w:val="center"/>
              <w:rPr>
                <w:b/>
                <w:sz w:val="14"/>
                <w:szCs w:val="14"/>
              </w:rPr>
            </w:pPr>
          </w:p>
          <w:p w14:paraId="10B926BC" w14:textId="77777777" w:rsidR="00540C63" w:rsidRDefault="00540C63" w:rsidP="001469FD">
            <w:pPr>
              <w:tabs>
                <w:tab w:val="center" w:pos="4153"/>
                <w:tab w:val="right" w:pos="9356"/>
              </w:tabs>
              <w:jc w:val="center"/>
              <w:rPr>
                <w:rFonts w:ascii="Arial" w:hAnsi="Arial" w:cs="Arial"/>
                <w:b/>
                <w:color w:val="2E74B5" w:themeColor="accent5" w:themeShade="BF"/>
                <w:szCs w:val="20"/>
              </w:rPr>
            </w:pPr>
          </w:p>
          <w:p w14:paraId="2A0FAF6C" w14:textId="77777777" w:rsidR="00540C63" w:rsidRDefault="00540C63" w:rsidP="001469FD">
            <w:pPr>
              <w:tabs>
                <w:tab w:val="center" w:pos="4153"/>
                <w:tab w:val="right" w:pos="9356"/>
              </w:tabs>
              <w:jc w:val="center"/>
              <w:rPr>
                <w:rFonts w:ascii="Arial" w:hAnsi="Arial" w:cs="Arial"/>
                <w:b/>
                <w:color w:val="2E74B5" w:themeColor="accent5" w:themeShade="BF"/>
                <w:szCs w:val="20"/>
              </w:rPr>
            </w:pPr>
          </w:p>
          <w:p w14:paraId="36C993C2" w14:textId="77777777" w:rsidR="00540C63" w:rsidRPr="00272461" w:rsidRDefault="00540C63" w:rsidP="001469FD">
            <w:pPr>
              <w:tabs>
                <w:tab w:val="center" w:pos="4153"/>
                <w:tab w:val="right" w:pos="9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2461">
              <w:rPr>
                <w:rFonts w:ascii="Arial" w:hAnsi="Arial" w:cs="Arial"/>
                <w:b/>
                <w:color w:val="2E74B5" w:themeColor="accent5" w:themeShade="BF"/>
                <w:szCs w:val="20"/>
              </w:rPr>
              <w:t>Финансирано</w:t>
            </w:r>
            <w:proofErr w:type="spellEnd"/>
            <w:r w:rsidRPr="00272461">
              <w:rPr>
                <w:rFonts w:ascii="Arial" w:hAnsi="Arial" w:cs="Arial"/>
                <w:b/>
                <w:color w:val="2E74B5" w:themeColor="accent5" w:themeShade="BF"/>
                <w:szCs w:val="20"/>
              </w:rPr>
              <w:t xml:space="preserve"> </w:t>
            </w:r>
            <w:proofErr w:type="spellStart"/>
            <w:r w:rsidRPr="00272461">
              <w:rPr>
                <w:rFonts w:ascii="Arial" w:hAnsi="Arial" w:cs="Arial"/>
                <w:b/>
                <w:color w:val="2E74B5" w:themeColor="accent5" w:themeShade="BF"/>
                <w:szCs w:val="20"/>
              </w:rPr>
              <w:t>от</w:t>
            </w:r>
            <w:proofErr w:type="spellEnd"/>
            <w:r w:rsidRPr="00272461">
              <w:rPr>
                <w:rFonts w:ascii="Arial" w:hAnsi="Arial" w:cs="Arial"/>
                <w:b/>
                <w:color w:val="2E74B5" w:themeColor="accent5" w:themeShade="BF"/>
                <w:szCs w:val="20"/>
              </w:rPr>
              <w:t xml:space="preserve"> </w:t>
            </w:r>
            <w:proofErr w:type="spellStart"/>
            <w:r w:rsidRPr="00272461">
              <w:rPr>
                <w:rFonts w:ascii="Arial" w:hAnsi="Arial" w:cs="Arial"/>
                <w:b/>
                <w:color w:val="2E74B5" w:themeColor="accent5" w:themeShade="BF"/>
                <w:szCs w:val="20"/>
              </w:rPr>
              <w:t>Европейския</w:t>
            </w:r>
            <w:proofErr w:type="spellEnd"/>
            <w:r w:rsidRPr="00272461">
              <w:rPr>
                <w:rFonts w:ascii="Arial" w:hAnsi="Arial" w:cs="Arial"/>
                <w:b/>
                <w:color w:val="2E74B5" w:themeColor="accent5" w:themeShade="BF"/>
                <w:szCs w:val="20"/>
              </w:rPr>
              <w:t xml:space="preserve"> </w:t>
            </w:r>
            <w:proofErr w:type="spellStart"/>
            <w:r w:rsidRPr="00272461">
              <w:rPr>
                <w:rFonts w:ascii="Arial" w:hAnsi="Arial" w:cs="Arial"/>
                <w:b/>
                <w:color w:val="2E74B5" w:themeColor="accent5" w:themeShade="BF"/>
                <w:szCs w:val="20"/>
              </w:rPr>
              <w:t>съюз</w:t>
            </w:r>
            <w:proofErr w:type="spellEnd"/>
          </w:p>
          <w:p w14:paraId="6E3644ED" w14:textId="77777777" w:rsidR="00540C63" w:rsidRPr="001F5BA1" w:rsidRDefault="00540C63" w:rsidP="001469FD">
            <w:pPr>
              <w:tabs>
                <w:tab w:val="center" w:pos="4153"/>
                <w:tab w:val="right" w:pos="9356"/>
              </w:tabs>
              <w:jc w:val="center"/>
              <w:rPr>
                <w:rFonts w:ascii="Candara" w:hAnsi="Candara" w:cs="Calibri"/>
                <w:b/>
                <w:bCs/>
                <w:snapToGrid w:val="0"/>
                <w:szCs w:val="20"/>
              </w:rPr>
            </w:pPr>
            <w:proofErr w:type="spellStart"/>
            <w:r w:rsidRPr="00272461">
              <w:rPr>
                <w:rFonts w:ascii="Candara" w:hAnsi="Candara" w:cs="Calibri"/>
                <w:b/>
                <w:bCs/>
                <w:snapToGrid w:val="0"/>
                <w:color w:val="323E4F" w:themeColor="text2" w:themeShade="BF"/>
                <w:szCs w:val="20"/>
              </w:rPr>
              <w:t>СледващоПоколениеЕС</w:t>
            </w:r>
            <w:proofErr w:type="spellEnd"/>
          </w:p>
        </w:tc>
        <w:tc>
          <w:tcPr>
            <w:tcW w:w="8335" w:type="dxa"/>
          </w:tcPr>
          <w:p w14:paraId="32FF34EE" w14:textId="77777777" w:rsidR="00540C63" w:rsidRDefault="00540C63" w:rsidP="001469F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87542">
              <w:rPr>
                <w:noProof/>
                <w:sz w:val="20"/>
                <w:szCs w:val="20"/>
              </w:rPr>
              <w:drawing>
                <wp:inline distT="0" distB="0" distL="0" distR="0" wp14:anchorId="3DCD0107" wp14:editId="7CAD518A">
                  <wp:extent cx="686548" cy="608026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210" cy="63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E599E" w14:textId="77777777" w:rsidR="00540C63" w:rsidRPr="00272461" w:rsidRDefault="00540C63" w:rsidP="001469FD">
            <w:pPr>
              <w:spacing w:before="120" w:after="120"/>
              <w:jc w:val="center"/>
              <w:rPr>
                <w:rFonts w:ascii="Arial" w:hAnsi="Arial" w:cs="Arial"/>
                <w:snapToGrid w:val="0"/>
                <w:szCs w:val="20"/>
              </w:rPr>
            </w:pPr>
            <w:proofErr w:type="spellStart"/>
            <w:r w:rsidRPr="00272461">
              <w:rPr>
                <w:rFonts w:ascii="Arial" w:hAnsi="Arial" w:cs="Arial"/>
                <w:b/>
                <w:bCs/>
              </w:rPr>
              <w:t>План</w:t>
            </w:r>
            <w:proofErr w:type="spellEnd"/>
            <w:r w:rsidRPr="0027246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72461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27246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72461">
              <w:rPr>
                <w:rFonts w:ascii="Arial" w:hAnsi="Arial" w:cs="Arial"/>
                <w:b/>
                <w:bCs/>
              </w:rPr>
              <w:t>възстановяване</w:t>
            </w:r>
            <w:proofErr w:type="spellEnd"/>
            <w:r w:rsidRPr="00272461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272461">
              <w:rPr>
                <w:rFonts w:ascii="Arial" w:hAnsi="Arial" w:cs="Arial"/>
                <w:b/>
                <w:bCs/>
              </w:rPr>
              <w:t>устойчивост</w:t>
            </w:r>
            <w:proofErr w:type="spellEnd"/>
          </w:p>
        </w:tc>
        <w:tc>
          <w:tcPr>
            <w:tcW w:w="2835" w:type="dxa"/>
          </w:tcPr>
          <w:p w14:paraId="6CE0BCFD" w14:textId="77777777" w:rsidR="00540C63" w:rsidRDefault="00540C63" w:rsidP="001469FD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272461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201E1FD5" wp14:editId="3EB7FC3B">
                  <wp:simplePos x="0" y="0"/>
                  <wp:positionH relativeFrom="column">
                    <wp:posOffset>347731</wp:posOffset>
                  </wp:positionH>
                  <wp:positionV relativeFrom="paragraph">
                    <wp:posOffset>137657</wp:posOffset>
                  </wp:positionV>
                  <wp:extent cx="790575" cy="662305"/>
                  <wp:effectExtent l="0" t="0" r="9525" b="4445"/>
                  <wp:wrapSquare wrapText="bothSides"/>
                  <wp:docPr id="5" name="Picture 5" descr="Преглед на изображението източ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глед на изображението източ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BF37C4" w14:textId="77777777" w:rsidR="00540C63" w:rsidRDefault="00540C63" w:rsidP="001469FD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</w:p>
          <w:p w14:paraId="36CB0570" w14:textId="77777777" w:rsidR="00540C63" w:rsidRDefault="00540C63" w:rsidP="001469FD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</w:p>
          <w:p w14:paraId="259C6C1C" w14:textId="77777777" w:rsidR="00540C63" w:rsidRDefault="00540C63" w:rsidP="001469FD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</w:p>
          <w:p w14:paraId="7CEC4084" w14:textId="77777777" w:rsidR="00540C63" w:rsidRPr="00272461" w:rsidRDefault="00540C63" w:rsidP="001469FD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 </w:t>
            </w:r>
            <w:proofErr w:type="spellStart"/>
            <w:r w:rsidRPr="00272461">
              <w:rPr>
                <w:rFonts w:ascii="Arial" w:hAnsi="Arial" w:cs="Arial"/>
                <w:b/>
                <w:bCs/>
                <w:snapToGrid w:val="0"/>
                <w:szCs w:val="20"/>
              </w:rPr>
              <w:t>Република</w:t>
            </w:r>
            <w:proofErr w:type="spellEnd"/>
            <w:r w:rsidRPr="00272461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szCs w:val="20"/>
                <w:lang w:val="bg-BG"/>
              </w:rPr>
              <w:t>Б</w:t>
            </w:r>
            <w:proofErr w:type="spellStart"/>
            <w:r w:rsidRPr="00272461">
              <w:rPr>
                <w:rFonts w:ascii="Arial" w:hAnsi="Arial" w:cs="Arial"/>
                <w:b/>
                <w:bCs/>
                <w:snapToGrid w:val="0"/>
                <w:szCs w:val="20"/>
              </w:rPr>
              <w:t>ългария</w:t>
            </w:r>
            <w:proofErr w:type="spellEnd"/>
          </w:p>
        </w:tc>
      </w:tr>
    </w:tbl>
    <w:p w14:paraId="2617FCF7" w14:textId="77777777" w:rsidR="00540C63" w:rsidRDefault="00540C63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90C2F79" w14:textId="39BF2AEB" w:rsidR="00416D9E" w:rsidRDefault="00540C63">
      <w:r>
        <w:rPr>
          <w:rFonts w:ascii="Times New Roman" w:hAnsi="Times New Roman" w:cs="Times New Roman"/>
          <w:sz w:val="24"/>
          <w:szCs w:val="24"/>
          <w:lang w:val="bg-BG"/>
        </w:rPr>
        <w:t xml:space="preserve">Таблица за </w:t>
      </w:r>
      <w:r w:rsidRPr="00715719">
        <w:rPr>
          <w:rFonts w:ascii="Times New Roman" w:hAnsi="Times New Roman" w:cs="Times New Roman"/>
          <w:sz w:val="24"/>
          <w:szCs w:val="24"/>
          <w:lang w:val="bg-BG"/>
        </w:rPr>
        <w:t xml:space="preserve">отразяване на предложения и коментари по публикувани за обществено обсъждане Условия за кандидатстване и за изпълнение на проекти по процедура за предоставяне на средства на крайни получатели чрез подбор на предложения </w:t>
      </w:r>
      <w:r w:rsidR="00A348A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A348A7" w:rsidRPr="00A348A7">
        <w:rPr>
          <w:rFonts w:ascii="Times New Roman" w:hAnsi="Times New Roman" w:cs="Times New Roman"/>
          <w:sz w:val="24"/>
          <w:szCs w:val="24"/>
          <w:lang w:val="bg-BG"/>
        </w:rPr>
        <w:t>Укрепване на изследователския потенциал чрез привличане и задържане на талантливи изследователи</w:t>
      </w:r>
      <w:r w:rsidR="00A348A7">
        <w:rPr>
          <w:rFonts w:ascii="Times New Roman" w:hAnsi="Times New Roman" w:cs="Times New Roman"/>
          <w:sz w:val="24"/>
          <w:szCs w:val="24"/>
          <w:lang w:val="bg-BG"/>
        </w:rPr>
        <w:t>“ (</w:t>
      </w:r>
      <w:r w:rsidRPr="00715719">
        <w:rPr>
          <w:rFonts w:ascii="Times New Roman" w:hAnsi="Times New Roman" w:cs="Times New Roman"/>
          <w:sz w:val="24"/>
          <w:szCs w:val="24"/>
          <w:lang w:val="bg-BG"/>
        </w:rPr>
        <w:t xml:space="preserve">за финансиране на </w:t>
      </w:r>
      <w:r w:rsidRPr="00540C63">
        <w:rPr>
          <w:rFonts w:ascii="Times New Roman" w:hAnsi="Times New Roman" w:cs="Times New Roman"/>
          <w:sz w:val="24"/>
          <w:szCs w:val="24"/>
          <w:lang w:val="bg-BG"/>
        </w:rPr>
        <w:t>проекти на постдокторанти и специализанти в  областта на зелените и цифровите технологии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348A7">
        <w:rPr>
          <w:rFonts w:ascii="Times New Roman" w:hAnsi="Times New Roman" w:cs="Times New Roman"/>
          <w:sz w:val="24"/>
          <w:szCs w:val="24"/>
          <w:lang w:val="bg-BG"/>
        </w:rPr>
        <w:t>)</w:t>
      </w:r>
    </w:p>
    <w:tbl>
      <w:tblPr>
        <w:tblStyle w:val="TableGrid"/>
        <w:tblW w:w="12725" w:type="dxa"/>
        <w:tblLayout w:type="fixed"/>
        <w:tblLook w:val="04A0" w:firstRow="1" w:lastRow="0" w:firstColumn="1" w:lastColumn="0" w:noHBand="0" w:noVBand="1"/>
      </w:tblPr>
      <w:tblGrid>
        <w:gridCol w:w="523"/>
        <w:gridCol w:w="1457"/>
        <w:gridCol w:w="5358"/>
        <w:gridCol w:w="5387"/>
      </w:tblGrid>
      <w:tr w:rsidR="00540C63" w:rsidRPr="008E24C1" w14:paraId="3F84A414" w14:textId="77777777" w:rsidTr="00C75564">
        <w:tc>
          <w:tcPr>
            <w:tcW w:w="523" w:type="dxa"/>
          </w:tcPr>
          <w:p w14:paraId="4DB91541" w14:textId="77777777" w:rsidR="00540C63" w:rsidRPr="008E24C1" w:rsidRDefault="00540C63" w:rsidP="001469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1457" w:type="dxa"/>
          </w:tcPr>
          <w:p w14:paraId="5071439E" w14:textId="77777777" w:rsidR="00540C63" w:rsidRPr="008E24C1" w:rsidRDefault="00540C63" w:rsidP="001469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Подател Дата на подаване</w:t>
            </w:r>
          </w:p>
        </w:tc>
        <w:tc>
          <w:tcPr>
            <w:tcW w:w="5358" w:type="dxa"/>
          </w:tcPr>
          <w:p w14:paraId="243BD88C" w14:textId="77777777" w:rsidR="00540C63" w:rsidRPr="008E24C1" w:rsidRDefault="00540C63" w:rsidP="001469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 xml:space="preserve">Коментар/предложение </w:t>
            </w:r>
          </w:p>
        </w:tc>
        <w:tc>
          <w:tcPr>
            <w:tcW w:w="5387" w:type="dxa"/>
          </w:tcPr>
          <w:p w14:paraId="26EF25AA" w14:textId="77777777" w:rsidR="00540C63" w:rsidRPr="008E24C1" w:rsidRDefault="00540C63" w:rsidP="001469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Приема/Не приема. Мотиви</w:t>
            </w:r>
          </w:p>
        </w:tc>
      </w:tr>
      <w:tr w:rsidR="00540C63" w:rsidRPr="008E24C1" w14:paraId="5C6657E7" w14:textId="77777777" w:rsidTr="00C75564">
        <w:tc>
          <w:tcPr>
            <w:tcW w:w="523" w:type="dxa"/>
          </w:tcPr>
          <w:p w14:paraId="5E976B61" w14:textId="77777777" w:rsidR="00540C63" w:rsidRPr="008E24C1" w:rsidRDefault="00540C63" w:rsidP="001469FD">
            <w:pPr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457" w:type="dxa"/>
          </w:tcPr>
          <w:p w14:paraId="71FF5974" w14:textId="77777777" w:rsidR="00540C63" w:rsidRPr="008E24C1" w:rsidRDefault="00C75564" w:rsidP="001469FD">
            <w:pPr>
              <w:rPr>
                <w:rFonts w:ascii="Times New Roman" w:hAnsi="Times New Roman" w:cs="Times New Roman"/>
                <w:lang w:val="bg-BG"/>
              </w:rPr>
            </w:pPr>
            <w:hyperlink r:id="rId7" w:history="1">
              <w:r w:rsidR="00540C63" w:rsidRPr="008E24C1">
                <w:rPr>
                  <w:rStyle w:val="Hyperlink"/>
                  <w:rFonts w:ascii="Times New Roman" w:hAnsi="Times New Roman" w:cs="Times New Roman"/>
                  <w:lang w:val="bg-BG"/>
                </w:rPr>
                <w:t>mrashevski@gmail.com</w:t>
              </w:r>
            </w:hyperlink>
          </w:p>
          <w:p w14:paraId="6C17A296" w14:textId="77777777" w:rsidR="00540C63" w:rsidRPr="008E24C1" w:rsidRDefault="00540C63" w:rsidP="001469FD">
            <w:pPr>
              <w:rPr>
                <w:rFonts w:ascii="Times New Roman" w:hAnsi="Times New Roman" w:cs="Times New Roman"/>
                <w:lang w:val="bg-BG"/>
              </w:rPr>
            </w:pPr>
          </w:p>
          <w:p w14:paraId="61C5409D" w14:textId="77777777" w:rsidR="00540C63" w:rsidRPr="008E24C1" w:rsidRDefault="00540C63" w:rsidP="001469FD">
            <w:pPr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29.01.2024</w:t>
            </w:r>
          </w:p>
        </w:tc>
        <w:tc>
          <w:tcPr>
            <w:tcW w:w="5358" w:type="dxa"/>
          </w:tcPr>
          <w:p w14:paraId="674CA511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Във връзка с публикуваната за обществено обсъждане процедура за финансиране на постдокторанти и специализанти в областта на зелените и цифровите технологии, бих искал да направя следните предложения и да задам няколко въпроси:</w:t>
            </w:r>
          </w:p>
          <w:p w14:paraId="02657BCF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 xml:space="preserve">1. Предлагам да се организира презентация/обучение по тази програма, където да зададем възникнали въпроси по процедурата? Подобни две обучения бяха организирани за проектите по ПВУ на институтите на БАН. </w:t>
            </w:r>
          </w:p>
          <w:p w14:paraId="0A4B66A1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 xml:space="preserve">2. Под каква форма ще се получава финансирането от вече наети на договор постдокторанти на трудов договор към звеното? Как ще се съвместява определеното финансиране от 3500лв./месец със съществуващите трудови договори при положение, че са фиксирани минимален и максимален размер на проектните предложения? Предложението ми е да се разреши възнагражденията да се изплащат, както под </w:t>
            </w:r>
            <w:r w:rsidRPr="008E24C1">
              <w:rPr>
                <w:rFonts w:ascii="Times New Roman" w:hAnsi="Times New Roman" w:cs="Times New Roman"/>
                <w:lang w:val="bg-BG"/>
              </w:rPr>
              <w:lastRenderedPageBreak/>
              <w:t>формата на трудов договор, така и под формата на граждански договор, за да се облекчат хора, които са близко до разрешението по КТ 12 работни часа/ден.</w:t>
            </w:r>
          </w:p>
          <w:p w14:paraId="09ACEB56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3. Разходи за такси за конференции и форуми не са описани, а съществуват като индикатор. Ще се заплащат от постдокторанта в лично качество без да се изискват разходооправдателни документи, така ли? Също и за командировъчни? Нямам против да е така, но моля да бъде ясно уточнено в условията за кандидатства, след като има такъв индикатор.</w:t>
            </w:r>
          </w:p>
          <w:p w14:paraId="49CCF93B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4. Ще има ли ориентировъчно разделяне на брой проектни предложения за зелени и за цифрови технологии (подобно на 80-20% от предишния конкурс)? Моля да се уточни в условията за кандидатстване.</w:t>
            </w:r>
          </w:p>
          <w:p w14:paraId="57822374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696F5FA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Обръщам внимание на втория въпрос, който според мен е най-важен за повишаване на яснотата и мотивацията на потенциалните кандидати. Предварително благодаря за отделеното време. С уважение</w:t>
            </w:r>
          </w:p>
          <w:p w14:paraId="586753AE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0F022E94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Милан Рашевски,</w:t>
            </w:r>
          </w:p>
          <w:p w14:paraId="61C19A9D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постдокторант, защитил през септември 2021г.,</w:t>
            </w:r>
          </w:p>
          <w:p w14:paraId="5B555160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Институт по механика, БАН</w:t>
            </w:r>
          </w:p>
        </w:tc>
        <w:tc>
          <w:tcPr>
            <w:tcW w:w="5387" w:type="dxa"/>
          </w:tcPr>
          <w:p w14:paraId="731FAFA1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21A1B8F0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По т. 1:</w:t>
            </w:r>
          </w:p>
          <w:p w14:paraId="544095FE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Информационен ден с разяснения по процедурата ще бъде организиран след откриване на процедурата за кандидатстване. Съгласно чл. 29. на ПОСТАНОВЛЕНИЕ № 114 на МС от 08.06.2022 г. за определяне на детайлни правила за предоставяне на средства на крайни получатели от Механизма за възстановяване и устойчивост Структурата за наблюдение и докладване може да проведе информационна кампания за потенциалните крайни получатели на средства от Механизма в рамките на 30 дни от датата на публикуването на информацията за откриване на процедура.</w:t>
            </w:r>
          </w:p>
          <w:p w14:paraId="4CC72410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0EBF5E25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По т. 2:</w:t>
            </w:r>
          </w:p>
          <w:p w14:paraId="5E8B6D3C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Не се приема предложението възнагражденията да се изплащат чрез граждански договор.</w:t>
            </w:r>
          </w:p>
          <w:p w14:paraId="25EA6EB1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lastRenderedPageBreak/>
              <w:t>Специализантът, съответно докторантът, за изпълнението на проекта трябва да бъде назначен на трудов договор и пълен работен ден.</w:t>
            </w:r>
          </w:p>
          <w:p w14:paraId="2DA53240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58592B3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6059A183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6995F92D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По т. 3</w:t>
            </w:r>
          </w:p>
          <w:p w14:paraId="39852457" w14:textId="51A78462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 xml:space="preserve">Специфичните индикатори по процедурата са подбрани така, че да се изпълнят без заплащане на такси. Такъв индикатор е  „Брой изнесени доклади пред научен семинар/колоквиум или друг научен форум“, т.е. специализантът или пост-докторантът може да си избере форум като семинара или колоквиума на научното звено, в което работи или в друга научна организация/университет. Има и други алтернативи, които с помощта на ръководителя си биха могли да </w:t>
            </w:r>
            <w:r w:rsidR="0077752C">
              <w:rPr>
                <w:rFonts w:ascii="Times New Roman" w:hAnsi="Times New Roman" w:cs="Times New Roman"/>
                <w:lang w:val="bg-BG"/>
              </w:rPr>
              <w:t xml:space="preserve">бъдат </w:t>
            </w:r>
            <w:r w:rsidRPr="008E24C1">
              <w:rPr>
                <w:rFonts w:ascii="Times New Roman" w:hAnsi="Times New Roman" w:cs="Times New Roman"/>
                <w:lang w:val="bg-BG"/>
              </w:rPr>
              <w:t>обсъд</w:t>
            </w:r>
            <w:r w:rsidR="0077752C">
              <w:rPr>
                <w:rFonts w:ascii="Times New Roman" w:hAnsi="Times New Roman" w:cs="Times New Roman"/>
                <w:lang w:val="bg-BG"/>
              </w:rPr>
              <w:t>ени</w:t>
            </w:r>
            <w:r w:rsidRPr="008E24C1">
              <w:rPr>
                <w:rFonts w:ascii="Times New Roman" w:hAnsi="Times New Roman" w:cs="Times New Roman"/>
                <w:lang w:val="bg-BG"/>
              </w:rPr>
              <w:t xml:space="preserve"> за постигане на индикатора. </w:t>
            </w:r>
          </w:p>
          <w:p w14:paraId="43CFF426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1BD627C7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По т. 4.</w:t>
            </w:r>
          </w:p>
          <w:p w14:paraId="01C0CC32" w14:textId="3CC5AA51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Не е поставено такова условие</w:t>
            </w:r>
            <w:r>
              <w:rPr>
                <w:rFonts w:ascii="Times New Roman" w:hAnsi="Times New Roman" w:cs="Times New Roman"/>
                <w:lang w:val="bg-BG"/>
              </w:rPr>
              <w:t>, видно от Условията за кандидатстване.</w:t>
            </w:r>
            <w:r w:rsidRPr="008E24C1">
              <w:rPr>
                <w:rFonts w:ascii="Times New Roman" w:hAnsi="Times New Roman" w:cs="Times New Roman"/>
                <w:lang w:val="bg-BG"/>
              </w:rPr>
              <w:t xml:space="preserve"> Разделно се извършва класирането на проектни предложения от двете групи – тези на постдокторантите и тези на специализантите.</w:t>
            </w:r>
          </w:p>
        </w:tc>
      </w:tr>
      <w:tr w:rsidR="00540C63" w:rsidRPr="008E24C1" w14:paraId="57A4A13F" w14:textId="77777777" w:rsidTr="00C75564">
        <w:tc>
          <w:tcPr>
            <w:tcW w:w="523" w:type="dxa"/>
          </w:tcPr>
          <w:p w14:paraId="5D472C88" w14:textId="77777777" w:rsidR="00540C63" w:rsidRPr="008E24C1" w:rsidRDefault="00540C63" w:rsidP="001469FD">
            <w:pPr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lastRenderedPageBreak/>
              <w:t>2</w:t>
            </w:r>
          </w:p>
        </w:tc>
        <w:tc>
          <w:tcPr>
            <w:tcW w:w="1457" w:type="dxa"/>
          </w:tcPr>
          <w:p w14:paraId="392A131E" w14:textId="2670929A" w:rsidR="00540C63" w:rsidRDefault="00C75564" w:rsidP="001469FD">
            <w:pPr>
              <w:rPr>
                <w:rFonts w:ascii="Times New Roman" w:hAnsi="Times New Roman" w:cs="Times New Roman"/>
                <w:lang w:val="bg-BG"/>
              </w:rPr>
            </w:pPr>
            <w:hyperlink r:id="rId8" w:history="1">
              <w:r w:rsidR="00C4515B" w:rsidRPr="002C2392">
                <w:rPr>
                  <w:rStyle w:val="Hyperlink"/>
                  <w:rFonts w:ascii="Times New Roman" w:hAnsi="Times New Roman" w:cs="Times New Roman"/>
                  <w:lang w:val="bg-BG"/>
                </w:rPr>
                <w:t>yura.konstantinova@balkanstudies.bg</w:t>
              </w:r>
            </w:hyperlink>
          </w:p>
          <w:p w14:paraId="04816C79" w14:textId="77777777" w:rsidR="00C4515B" w:rsidRDefault="00C4515B" w:rsidP="001469FD">
            <w:pPr>
              <w:rPr>
                <w:rFonts w:ascii="Times New Roman" w:hAnsi="Times New Roman" w:cs="Times New Roman"/>
                <w:lang w:val="bg-BG"/>
              </w:rPr>
            </w:pPr>
          </w:p>
          <w:p w14:paraId="0E8458AB" w14:textId="1BA364DC" w:rsidR="00C4515B" w:rsidRPr="008E24C1" w:rsidRDefault="00C4515B" w:rsidP="001469FD">
            <w:pPr>
              <w:rPr>
                <w:rFonts w:ascii="Times New Roman" w:hAnsi="Times New Roman" w:cs="Times New Roman"/>
                <w:lang w:val="bg-BG"/>
              </w:rPr>
            </w:pPr>
            <w:r w:rsidRPr="00C4515B">
              <w:rPr>
                <w:rFonts w:ascii="Times New Roman" w:hAnsi="Times New Roman" w:cs="Times New Roman"/>
                <w:lang w:val="bg-BG"/>
              </w:rPr>
              <w:t>01.02.2024</w:t>
            </w:r>
          </w:p>
        </w:tc>
        <w:tc>
          <w:tcPr>
            <w:tcW w:w="5358" w:type="dxa"/>
          </w:tcPr>
          <w:p w14:paraId="064A43E2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Уважаеми дами и господа,</w:t>
            </w:r>
          </w:p>
          <w:p w14:paraId="6A1AEB92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Предлагам да отпадне изискването един научен ръководител да може да ръководи само едно проектно предложение от звеното. Аргументите ми са:</w:t>
            </w:r>
          </w:p>
          <w:p w14:paraId="25CC4244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- Научният ръководител не получава допълнително възнаграждение по тази програма, следователно няма причина да поема ръководството на повече специализанти/докторанти, отколкото реално може да ръководи;</w:t>
            </w:r>
          </w:p>
          <w:p w14:paraId="2816F8B5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 xml:space="preserve">- Едновременно с това е напълно възможно един човек да съвместява компетенции в повече от една тема, а </w:t>
            </w:r>
            <w:r w:rsidRPr="008E24C1">
              <w:rPr>
                <w:rFonts w:ascii="Times New Roman" w:hAnsi="Times New Roman" w:cs="Times New Roman"/>
                <w:lang w:val="bg-BG"/>
              </w:rPr>
              <w:lastRenderedPageBreak/>
              <w:t>научното звено да няма друг хабилитиран учен със същите компетенции;</w:t>
            </w:r>
          </w:p>
          <w:p w14:paraId="144FEE9B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- Отпадането на това изискване би позволило на по-късен етап свързването на проектни предложения, което би допринесло за по-ефективното им и цялостно внедряване в практиката;</w:t>
            </w:r>
          </w:p>
          <w:p w14:paraId="59816249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- Наложеното ограничение затруднява постдокторанти, които като докторанти са работили с един и същ научен ръководител, а в настоящата програма са принудени да търсят друг ръководител на проекта си.</w:t>
            </w:r>
          </w:p>
        </w:tc>
        <w:tc>
          <w:tcPr>
            <w:tcW w:w="5387" w:type="dxa"/>
          </w:tcPr>
          <w:p w14:paraId="53A46A47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lastRenderedPageBreak/>
              <w:t xml:space="preserve">Приема се частично. </w:t>
            </w:r>
          </w:p>
          <w:p w14:paraId="658E04E0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 xml:space="preserve">Изискването, че  </w:t>
            </w:r>
            <w:r w:rsidRPr="008E24C1">
              <w:rPr>
                <w:rFonts w:ascii="Times New Roman" w:hAnsi="Times New Roman" w:cs="Times New Roman"/>
                <w:i/>
                <w:lang w:val="bg-BG"/>
              </w:rPr>
              <w:t>един учен не може да бъде ръководител на повече от едно проектно предложение в рамките на процедурата</w:t>
            </w:r>
            <w:r w:rsidRPr="008E24C1">
              <w:rPr>
                <w:rFonts w:ascii="Times New Roman" w:hAnsi="Times New Roman" w:cs="Times New Roman"/>
                <w:lang w:val="bg-BG"/>
              </w:rPr>
              <w:t xml:space="preserve"> е променено на „</w:t>
            </w:r>
            <w:r w:rsidRPr="008E24C1">
              <w:rPr>
                <w:rFonts w:ascii="Times New Roman" w:hAnsi="Times New Roman" w:cs="Times New Roman"/>
                <w:b/>
                <w:i/>
                <w:lang w:val="bg-BG"/>
              </w:rPr>
              <w:t>един учен не може да бъде ръководител на повече от две проектни предложения в рамките на откритата процедурата</w:t>
            </w:r>
            <w:r w:rsidRPr="008E24C1">
              <w:rPr>
                <w:rFonts w:ascii="Times New Roman" w:hAnsi="Times New Roman" w:cs="Times New Roman"/>
                <w:lang w:val="bg-BG"/>
              </w:rPr>
              <w:t>.“</w:t>
            </w:r>
          </w:p>
          <w:p w14:paraId="145DF279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Трябва да се има предвид,  че:</w:t>
            </w:r>
          </w:p>
          <w:p w14:paraId="732BD16A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 xml:space="preserve">- За проектни предложения на специализанти и при наличие на финансов ресурс процедурата ще бъде отворена допълнително  с индикативен начален срок за </w:t>
            </w:r>
            <w:r w:rsidRPr="008E24C1">
              <w:rPr>
                <w:rFonts w:ascii="Times New Roman" w:hAnsi="Times New Roman" w:cs="Times New Roman"/>
                <w:lang w:val="bg-BG"/>
              </w:rPr>
              <w:lastRenderedPageBreak/>
              <w:t>кандидатстване: 03.09.2024 г. и 04.03.2025 г. със срок за подаване на проектните предложения до 1 месец, при същите Условия за кандидатстване.</w:t>
            </w:r>
          </w:p>
          <w:p w14:paraId="730DB7F4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- За проектни предложения на постдокторанти и при наличие на финансов ресурс процедурата ще бъде отворена допълнително  с индикативен начален срок за кандидатстване 03.09.2024 г. и срок за подаване на проектните предложения до 1 месец, при същите Условия за кандидатстване.</w:t>
            </w:r>
          </w:p>
          <w:p w14:paraId="705713EF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 xml:space="preserve">При повторното откриване на процедурата ръководителите, които изпълняват проект от първия конкурс, са отново допустими като ръководители в друго проектно предложение. </w:t>
            </w:r>
          </w:p>
        </w:tc>
      </w:tr>
      <w:tr w:rsidR="00540C63" w:rsidRPr="008E24C1" w14:paraId="38163336" w14:textId="77777777" w:rsidTr="00C75564">
        <w:tc>
          <w:tcPr>
            <w:tcW w:w="523" w:type="dxa"/>
          </w:tcPr>
          <w:p w14:paraId="61CADD9A" w14:textId="439F72E2" w:rsidR="00540C63" w:rsidRPr="008E24C1" w:rsidRDefault="0000686C" w:rsidP="001469F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3</w:t>
            </w:r>
          </w:p>
        </w:tc>
        <w:tc>
          <w:tcPr>
            <w:tcW w:w="1457" w:type="dxa"/>
          </w:tcPr>
          <w:p w14:paraId="3EA4567B" w14:textId="099C135C" w:rsidR="00540C63" w:rsidRPr="008E24C1" w:rsidRDefault="00C75564" w:rsidP="001469FD">
            <w:pPr>
              <w:rPr>
                <w:rFonts w:ascii="Times New Roman" w:hAnsi="Times New Roman" w:cs="Times New Roman"/>
                <w:lang w:val="bg-BG"/>
              </w:rPr>
            </w:pPr>
            <w:hyperlink r:id="rId9" w:history="1">
              <w:r w:rsidR="0000686C" w:rsidRPr="00200A3D">
                <w:rPr>
                  <w:rStyle w:val="Hyperlink"/>
                  <w:rFonts w:ascii="Times New Roman" w:hAnsi="Times New Roman" w:cs="Times New Roman"/>
                  <w:lang w:val="bg-BG"/>
                </w:rPr>
                <w:t>ebelina@iomt.bas.bg</w:t>
              </w:r>
            </w:hyperlink>
            <w:r w:rsidR="0000686C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419677FD" w14:textId="2F89289B" w:rsidR="00540C63" w:rsidRPr="008E24C1" w:rsidRDefault="00C4515B" w:rsidP="00C4515B">
            <w:pPr>
              <w:rPr>
                <w:rFonts w:ascii="Times New Roman" w:hAnsi="Times New Roman" w:cs="Times New Roman"/>
                <w:lang w:val="bg-BG"/>
              </w:rPr>
            </w:pPr>
            <w:r w:rsidRPr="00C4515B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C4515B">
              <w:rPr>
                <w:rFonts w:ascii="Times New Roman" w:hAnsi="Times New Roman" w:cs="Times New Roman"/>
                <w:lang w:val="bg-BG"/>
              </w:rPr>
              <w:t>.02.2024</w:t>
            </w:r>
          </w:p>
        </w:tc>
        <w:tc>
          <w:tcPr>
            <w:tcW w:w="5358" w:type="dxa"/>
          </w:tcPr>
          <w:p w14:paraId="4485ED71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Относно: програма за постдокторанти</w:t>
            </w:r>
          </w:p>
          <w:p w14:paraId="60F2DB4B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Възможно ли е ръководител на проекта да бъде хабилитиран учен, който е в редовни трудови отношения в институт на БАН, НО не работи на академична позиция, поради това, че е в пенсионна възраст?</w:t>
            </w:r>
          </w:p>
        </w:tc>
        <w:tc>
          <w:tcPr>
            <w:tcW w:w="5387" w:type="dxa"/>
          </w:tcPr>
          <w:p w14:paraId="5FD3C4E1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В раздел 6 на Условията за кандидатстване са посочени изискванията към ръководителя на проекта:</w:t>
            </w:r>
          </w:p>
          <w:p w14:paraId="5A34D683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Ръководителят на проекта, който е и ръководител на постдокторанта е хабилитиран учен, притежаващ образователната и научна степен „доктор“ или научната степен „доктор на науките“, с научна квалификация в съответната научна област (посочена в т. 4), удостоверена чрез професионална биография, научни публикации (списък на релевантните публикации и/или посочени интернет връзки към бази данни), патенти, полезни модели или друга форма на интелектуална собственост, ако е приложимо (списък на релевантните документи и/или посочени интернет връзки към бази данни), както и с опит в обучението на студенти (дипломанти), докторанти, млади учени и др. Ръководителят на проекта трябва да е в трудови правоотношения с организацията-кандидат.</w:t>
            </w:r>
          </w:p>
        </w:tc>
      </w:tr>
      <w:tr w:rsidR="00540C63" w:rsidRPr="008E24C1" w14:paraId="57993162" w14:textId="77777777" w:rsidTr="00C75564">
        <w:tc>
          <w:tcPr>
            <w:tcW w:w="523" w:type="dxa"/>
          </w:tcPr>
          <w:p w14:paraId="46B76D5E" w14:textId="5707265C" w:rsidR="00540C63" w:rsidRPr="008E24C1" w:rsidRDefault="0000686C" w:rsidP="001469F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457" w:type="dxa"/>
          </w:tcPr>
          <w:p w14:paraId="3AA405EC" w14:textId="77777777" w:rsidR="00540C63" w:rsidRDefault="00540C63" w:rsidP="001469FD">
            <w:pPr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д-р Ангел Златков</w:t>
            </w:r>
          </w:p>
          <w:p w14:paraId="05EB8552" w14:textId="23DE2EFE" w:rsidR="00C4515B" w:rsidRPr="008E24C1" w:rsidRDefault="00C4515B" w:rsidP="001469F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ng-binding"/>
              </w:rPr>
              <w:t>12.02.2024</w:t>
            </w:r>
          </w:p>
        </w:tc>
        <w:tc>
          <w:tcPr>
            <w:tcW w:w="5358" w:type="dxa"/>
          </w:tcPr>
          <w:p w14:paraId="376649EB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Обръщам се към вас като млад учен с желание да кандидатства в програмата „ФИНАНСИРАНЕ НА ИЗСЛЕДОВАТЕЛСКИ ПРОЕКТИ НА ПОСТДОКТОРАНТИ И СПЕЦИАЛИЗАНТИ В ОБЛАСТТА НА ЗЕЛЕНИТЕ И ЦИФРОВИТЕ ТЕХНОЛОГИИ".</w:t>
            </w:r>
          </w:p>
          <w:p w14:paraId="6A2E9FE0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lastRenderedPageBreak/>
              <w:t xml:space="preserve">Предложението ми е да се допусне един утвърден учен да бъде ръководител на повече от един проект на специализанти и постдокторанти. Премахването на ограничението според мен ще допринесе за постигане на заложените цели, тъй като ще позволи подготовката на по-задълбочени и допълващи се проектни предложения.  </w:t>
            </w:r>
          </w:p>
          <w:p w14:paraId="19B8369C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t>Ограничението поставя пред дилема както младите учени, така и бъдещите ръководители. То създава неравнопоставеност, тъй като е възможно един научен ръководител да има двама докторанти с допълващите се теми на изследване в област, в която в България има дефицит специалисти (примерно в някоя от т.н. защитени специалности). Вместо да бъдат насърчени и двамата, някой от тях ще бъде принуден да направи компромис или направо да се откаже.</w:t>
            </w:r>
          </w:p>
        </w:tc>
        <w:tc>
          <w:tcPr>
            <w:tcW w:w="5387" w:type="dxa"/>
          </w:tcPr>
          <w:p w14:paraId="4E66C4D0" w14:textId="77777777" w:rsidR="00540C63" w:rsidRPr="008E24C1" w:rsidRDefault="00540C63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24C1">
              <w:rPr>
                <w:rFonts w:ascii="Times New Roman" w:hAnsi="Times New Roman" w:cs="Times New Roman"/>
                <w:lang w:val="bg-BG"/>
              </w:rPr>
              <w:lastRenderedPageBreak/>
              <w:t>Вижте отговора на втория коментар с подобно предложение предложение.</w:t>
            </w:r>
          </w:p>
        </w:tc>
      </w:tr>
      <w:tr w:rsidR="00FF2AF2" w:rsidRPr="008E24C1" w14:paraId="6061EE25" w14:textId="77777777" w:rsidTr="00C75564">
        <w:tc>
          <w:tcPr>
            <w:tcW w:w="523" w:type="dxa"/>
          </w:tcPr>
          <w:p w14:paraId="05590063" w14:textId="27F9EC4A" w:rsidR="00FF2AF2" w:rsidRDefault="00FF2AF2" w:rsidP="001469F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5</w:t>
            </w:r>
          </w:p>
        </w:tc>
        <w:tc>
          <w:tcPr>
            <w:tcW w:w="1457" w:type="dxa"/>
          </w:tcPr>
          <w:p w14:paraId="42709967" w14:textId="0D35C7A9" w:rsidR="00FF2AF2" w:rsidRPr="008E24C1" w:rsidRDefault="00FF2AF2" w:rsidP="001469F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Дирекция „Национален фонд“</w:t>
            </w:r>
          </w:p>
        </w:tc>
        <w:tc>
          <w:tcPr>
            <w:tcW w:w="5358" w:type="dxa"/>
          </w:tcPr>
          <w:p w14:paraId="74B9CA2C" w14:textId="14ABF840" w:rsidR="00FF2AF2" w:rsidRPr="00FF2AF2" w:rsidRDefault="00FF2AF2" w:rsidP="00FF2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Препоръчваме да се смени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наименованието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на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процедурата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насоките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за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кандидатстване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за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да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кореспондира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със</w:t>
            </w:r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записа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заложената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дейност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4.2. „</w:t>
            </w:r>
            <w:proofErr w:type="spellStart"/>
            <w:r w:rsidRPr="00FF2AF2">
              <w:rPr>
                <w:rFonts w:ascii="Times New Roman" w:hAnsi="Times New Roman" w:cs="Times New Roman"/>
              </w:rPr>
              <w:t>Укрепване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на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изследователския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потенциал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чрез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привличане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задържане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на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талантливи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изследователи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“ 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от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сключеното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оперативно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AF2">
              <w:rPr>
                <w:rFonts w:ascii="Times New Roman" w:hAnsi="Times New Roman" w:cs="Times New Roman"/>
              </w:rPr>
              <w:t>споразумение</w:t>
            </w:r>
            <w:proofErr w:type="spellEnd"/>
            <w:r w:rsidRPr="00FF2AF2">
              <w:rPr>
                <w:rFonts w:ascii="Times New Roman" w:hAnsi="Times New Roman" w:cs="Times New Roman"/>
              </w:rPr>
              <w:t xml:space="preserve"> СПОР-21_01.03.2023</w:t>
            </w:r>
          </w:p>
        </w:tc>
        <w:tc>
          <w:tcPr>
            <w:tcW w:w="5387" w:type="dxa"/>
          </w:tcPr>
          <w:p w14:paraId="168DFE50" w14:textId="52CE087C" w:rsidR="00FF2AF2" w:rsidRPr="008E24C1" w:rsidRDefault="00FF2AF2" w:rsidP="001469F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Приема се</w:t>
            </w:r>
          </w:p>
        </w:tc>
      </w:tr>
    </w:tbl>
    <w:p w14:paraId="2B0863EE" w14:textId="77777777" w:rsidR="00540C63" w:rsidRPr="00AB324E" w:rsidRDefault="00540C63" w:rsidP="00540C63">
      <w:pPr>
        <w:rPr>
          <w:lang w:val="bg-BG"/>
        </w:rPr>
      </w:pPr>
      <w:bookmarkStart w:id="0" w:name="_GoBack"/>
      <w:bookmarkEnd w:id="0"/>
    </w:p>
    <w:p w14:paraId="6E928840" w14:textId="77777777" w:rsidR="00540C63" w:rsidRDefault="00540C63"/>
    <w:sectPr w:rsidR="00540C63" w:rsidSect="00540C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63"/>
    <w:rsid w:val="0000686C"/>
    <w:rsid w:val="00416D9E"/>
    <w:rsid w:val="00540C63"/>
    <w:rsid w:val="0077752C"/>
    <w:rsid w:val="00A348A7"/>
    <w:rsid w:val="00C4515B"/>
    <w:rsid w:val="00C75564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05CB"/>
  <w15:chartTrackingRefBased/>
  <w15:docId w15:val="{7082E96B-823F-4FC0-A395-FE043614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C6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C6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C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5B"/>
    <w:rPr>
      <w:rFonts w:ascii="Segoe UI" w:hAnsi="Segoe UI" w:cs="Segoe UI"/>
      <w:sz w:val="18"/>
      <w:szCs w:val="18"/>
      <w:lang w:bidi="ar-SA"/>
    </w:rPr>
  </w:style>
  <w:style w:type="character" w:customStyle="1" w:styleId="ng-binding">
    <w:name w:val="ng-binding"/>
    <w:basedOn w:val="DefaultParagraphFont"/>
    <w:rsid w:val="00C4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a.konstantinova@balkanstudies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rashevsk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ebelina@iomt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Гергана Пашева</dc:creator>
  <cp:keywords/>
  <dc:description/>
  <cp:lastModifiedBy>Koseva</cp:lastModifiedBy>
  <cp:revision>4</cp:revision>
  <dcterms:created xsi:type="dcterms:W3CDTF">2024-04-12T15:25:00Z</dcterms:created>
  <dcterms:modified xsi:type="dcterms:W3CDTF">2024-04-15T12:08:00Z</dcterms:modified>
</cp:coreProperties>
</file>